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0D1" w:rsidRPr="002C7191" w:rsidRDefault="004E67F0" w:rsidP="004E67F0">
      <w:pPr>
        <w:jc w:val="center"/>
        <w:rPr>
          <w:rFonts w:asciiTheme="majorHAnsi" w:hAnsiTheme="majorHAnsi"/>
          <w:b/>
          <w:sz w:val="32"/>
          <w:lang w:val="en-US"/>
        </w:rPr>
      </w:pPr>
      <w:r w:rsidRPr="003768BF">
        <w:rPr>
          <w:rFonts w:asciiTheme="majorHAnsi" w:hAnsiTheme="majorHAnsi"/>
          <w:b/>
          <w:sz w:val="36"/>
          <w:lang w:val="en-US"/>
        </w:rPr>
        <w:t>Application</w:t>
      </w:r>
      <w:r w:rsidRPr="002C7191">
        <w:rPr>
          <w:rFonts w:asciiTheme="majorHAnsi" w:hAnsiTheme="majorHAnsi"/>
          <w:b/>
          <w:sz w:val="32"/>
          <w:lang w:val="en-US"/>
        </w:rPr>
        <w:t xml:space="preserve"> Form</w:t>
      </w:r>
    </w:p>
    <w:p w:rsidR="003768BF" w:rsidRPr="00F639CB" w:rsidRDefault="003768BF" w:rsidP="003768BF">
      <w:pPr>
        <w:jc w:val="center"/>
        <w:rPr>
          <w:rFonts w:ascii="Cambria" w:hAnsi="Cambria"/>
          <w:b/>
          <w:sz w:val="36"/>
          <w:lang w:val="en-US"/>
        </w:rPr>
      </w:pPr>
      <w:r w:rsidRPr="00F639CB">
        <w:rPr>
          <w:rFonts w:ascii="Cambria" w:hAnsi="Cambria"/>
          <w:b/>
          <w:sz w:val="36"/>
          <w:lang w:val="en-US"/>
        </w:rPr>
        <w:t>Gateway: Central-European Legal Studies (GW-CELS)</w:t>
      </w:r>
    </w:p>
    <w:p w:rsidR="004E67F0" w:rsidRPr="002C7191" w:rsidRDefault="004E67F0" w:rsidP="004E67F0">
      <w:pPr>
        <w:jc w:val="center"/>
        <w:rPr>
          <w:rFonts w:asciiTheme="majorHAnsi" w:hAnsiTheme="majorHAnsi"/>
          <w:b/>
          <w:sz w:val="24"/>
          <w:szCs w:val="24"/>
          <w:lang w:val="en-US"/>
        </w:rPr>
      </w:pPr>
      <w:r w:rsidRPr="00136195">
        <w:rPr>
          <w:rFonts w:asciiTheme="majorHAnsi" w:hAnsiTheme="majorHAnsi"/>
          <w:b/>
          <w:sz w:val="24"/>
          <w:szCs w:val="24"/>
          <w:highlight w:val="yellow"/>
          <w:lang w:val="en-US"/>
        </w:rPr>
        <w:t>For the Training Term Starting</w:t>
      </w:r>
      <w:r w:rsidR="00AF61CA" w:rsidRPr="00136195">
        <w:rPr>
          <w:rFonts w:asciiTheme="majorHAnsi" w:hAnsiTheme="majorHAnsi"/>
          <w:b/>
          <w:sz w:val="24"/>
          <w:szCs w:val="24"/>
          <w:highlight w:val="yellow"/>
          <w:u w:val="single"/>
          <w:lang w:val="en-US"/>
        </w:rPr>
        <w:t xml:space="preserve"> </w:t>
      </w:r>
      <w:r w:rsidR="00BF084A">
        <w:rPr>
          <w:rFonts w:asciiTheme="majorHAnsi" w:hAnsiTheme="majorHAnsi"/>
          <w:b/>
          <w:sz w:val="24"/>
          <w:szCs w:val="24"/>
          <w:highlight w:val="yellow"/>
          <w:u w:val="single"/>
          <w:lang w:val="en-US"/>
        </w:rPr>
        <w:t>September</w:t>
      </w:r>
      <w:r w:rsidR="00572028" w:rsidRPr="00136195">
        <w:rPr>
          <w:rFonts w:asciiTheme="majorHAnsi" w:hAnsiTheme="majorHAnsi"/>
          <w:b/>
          <w:sz w:val="24"/>
          <w:szCs w:val="24"/>
          <w:highlight w:val="yellow"/>
          <w:u w:val="single"/>
          <w:lang w:val="en-US"/>
        </w:rPr>
        <w:t xml:space="preserve"> </w:t>
      </w:r>
      <w:r w:rsidR="00BF084A">
        <w:rPr>
          <w:rFonts w:asciiTheme="majorHAnsi" w:hAnsiTheme="majorHAnsi"/>
          <w:b/>
          <w:sz w:val="24"/>
          <w:szCs w:val="24"/>
          <w:highlight w:val="yellow"/>
          <w:u w:val="single"/>
          <w:lang w:val="en-US"/>
        </w:rPr>
        <w:t xml:space="preserve">1, </w:t>
      </w:r>
      <w:r w:rsidR="00572028" w:rsidRPr="00136195">
        <w:rPr>
          <w:rFonts w:asciiTheme="majorHAnsi" w:hAnsiTheme="majorHAnsi"/>
          <w:b/>
          <w:sz w:val="24"/>
          <w:szCs w:val="24"/>
          <w:highlight w:val="yellow"/>
          <w:u w:val="single"/>
          <w:lang w:val="en-US"/>
        </w:rPr>
        <w:t>2014</w:t>
      </w:r>
    </w:p>
    <w:p w:rsidR="004E67F0" w:rsidRPr="002C7191" w:rsidRDefault="00E66FBC" w:rsidP="004E67F0">
      <w:pPr>
        <w:jc w:val="center"/>
        <w:rPr>
          <w:rFonts w:asciiTheme="majorHAnsi" w:hAnsiTheme="majorHAnsi"/>
          <w:i/>
          <w:sz w:val="24"/>
          <w:szCs w:val="24"/>
          <w:lang w:val="en-US"/>
        </w:rPr>
      </w:pPr>
      <w:r w:rsidRPr="002C7191">
        <w:rPr>
          <w:rFonts w:asciiTheme="majorHAnsi" w:hAnsiTheme="majorHAnsi"/>
          <w:i/>
          <w:sz w:val="24"/>
          <w:szCs w:val="24"/>
          <w:lang w:val="en-US"/>
        </w:rPr>
        <w:t>Please use pinyin transcript unless indicated otherwise.</w:t>
      </w:r>
    </w:p>
    <w:p w:rsidR="006712FF" w:rsidRPr="002C7191" w:rsidRDefault="00AF61CA" w:rsidP="001502B1">
      <w:pPr>
        <w:jc w:val="both"/>
        <w:rPr>
          <w:rFonts w:asciiTheme="majorHAnsi" w:hAnsiTheme="majorHAnsi"/>
          <w:b/>
          <w:sz w:val="24"/>
          <w:szCs w:val="24"/>
          <w:lang w:val="en-US"/>
        </w:rPr>
      </w:pPr>
      <w:r w:rsidRPr="002C7191">
        <w:rPr>
          <w:rFonts w:asciiTheme="majorHAnsi" w:hAnsiTheme="majorHAnsi"/>
          <w:b/>
          <w:sz w:val="24"/>
          <w:szCs w:val="24"/>
          <w:lang w:val="en-US"/>
        </w:rPr>
        <w:t>The deadline for the submission of this application form is</w:t>
      </w:r>
      <w:r w:rsidR="00BF084A">
        <w:rPr>
          <w:rFonts w:asciiTheme="majorHAnsi" w:hAnsiTheme="majorHAnsi"/>
          <w:b/>
          <w:sz w:val="24"/>
          <w:szCs w:val="24"/>
          <w:lang w:val="en-US"/>
        </w:rPr>
        <w:t xml:space="preserve"> April 15, 2014</w:t>
      </w:r>
      <w:r w:rsidRPr="002C7191">
        <w:rPr>
          <w:rFonts w:asciiTheme="majorHAnsi" w:hAnsiTheme="majorHAnsi"/>
          <w:b/>
          <w:sz w:val="24"/>
          <w:szCs w:val="24"/>
          <w:lang w:val="en-US"/>
        </w:rPr>
        <w:t xml:space="preserve">. Please attach a recent photo ID to your application. </w:t>
      </w:r>
      <w:r w:rsidR="006712FF" w:rsidRPr="002C7191">
        <w:rPr>
          <w:rFonts w:asciiTheme="majorHAnsi" w:hAnsiTheme="majorHAnsi"/>
          <w:b/>
          <w:sz w:val="24"/>
          <w:szCs w:val="24"/>
          <w:lang w:val="en-US"/>
        </w:rPr>
        <w:t xml:space="preserve">Applications should be sent to: </w:t>
      </w:r>
      <w:hyperlink r:id="rId8" w:history="1">
        <w:r w:rsidR="002C7191" w:rsidRPr="00F61540">
          <w:rPr>
            <w:rStyle w:val="Hiperhivatkozs"/>
            <w:rFonts w:asciiTheme="majorHAnsi" w:hAnsiTheme="majorHAnsi"/>
            <w:b/>
            <w:sz w:val="24"/>
            <w:szCs w:val="24"/>
            <w:lang w:val="en-US"/>
          </w:rPr>
          <w:t>gateway@juris.u-szeged.hu</w:t>
        </w:r>
      </w:hyperlink>
      <w:r w:rsidR="002C7191">
        <w:rPr>
          <w:rFonts w:asciiTheme="majorHAnsi" w:hAnsiTheme="majorHAnsi"/>
          <w:b/>
          <w:sz w:val="24"/>
          <w:szCs w:val="24"/>
          <w:lang w:val="en-US"/>
        </w:rPr>
        <w:t>. A</w:t>
      </w:r>
      <w:r w:rsidR="006712FF" w:rsidRPr="002C7191">
        <w:rPr>
          <w:rFonts w:asciiTheme="majorHAnsi" w:hAnsiTheme="majorHAnsi"/>
          <w:b/>
          <w:sz w:val="24"/>
          <w:szCs w:val="24"/>
          <w:lang w:val="en-US"/>
        </w:rPr>
        <w:t>ll received applications will be acknowledged.</w:t>
      </w:r>
    </w:p>
    <w:p w:rsidR="00131A5C" w:rsidRPr="002C7191" w:rsidRDefault="00131A5C" w:rsidP="00573EDD">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sidRPr="002C7191">
        <w:rPr>
          <w:rFonts w:asciiTheme="majorHAnsi" w:hAnsiTheme="majorHAnsi"/>
          <w:b/>
          <w:sz w:val="24"/>
          <w:szCs w:val="24"/>
          <w:u w:val="single"/>
          <w:lang w:val="en-US"/>
        </w:rPr>
        <w:t>Personal and contact details</w:t>
      </w:r>
    </w:p>
    <w:tbl>
      <w:tblPr>
        <w:tblStyle w:val="Rcsostblzat"/>
        <w:tblW w:w="0" w:type="auto"/>
        <w:tblLook w:val="04A0" w:firstRow="1" w:lastRow="0" w:firstColumn="1" w:lastColumn="0" w:noHBand="0" w:noVBand="1"/>
      </w:tblPr>
      <w:tblGrid>
        <w:gridCol w:w="4606"/>
        <w:gridCol w:w="4606"/>
      </w:tblGrid>
      <w:tr w:rsidR="002C7191" w:rsidTr="002C7191">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Surname (Chinese characters):</w:t>
            </w: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Surname:</w:t>
            </w:r>
          </w:p>
        </w:tc>
      </w:tr>
      <w:tr w:rsidR="002C7191" w:rsidTr="002C7191">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Given name (Chinese characters)</w:t>
            </w:r>
            <w:r>
              <w:rPr>
                <w:rFonts w:asciiTheme="majorHAnsi" w:hAnsiTheme="majorHAnsi"/>
                <w:b/>
                <w:sz w:val="24"/>
                <w:szCs w:val="24"/>
                <w:lang w:val="en-US"/>
              </w:rPr>
              <w:t>:</w:t>
            </w: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Given name:</w:t>
            </w:r>
          </w:p>
        </w:tc>
      </w:tr>
      <w:tr w:rsidR="002C7191" w:rsidTr="002C7191">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Sex (M/F):</w:t>
            </w: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Date of Birth (DD/MM/YYYY):</w:t>
            </w:r>
          </w:p>
        </w:tc>
      </w:tr>
      <w:tr w:rsidR="002C7191" w:rsidTr="002C7191">
        <w:tc>
          <w:tcPr>
            <w:tcW w:w="4606" w:type="dxa"/>
          </w:tcPr>
          <w:p w:rsid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Mother’s name:</w:t>
            </w:r>
          </w:p>
          <w:p w:rsidR="002C7191" w:rsidRDefault="002C7191" w:rsidP="002C7191">
            <w:pPr>
              <w:rPr>
                <w:rFonts w:asciiTheme="majorHAnsi" w:hAnsiTheme="majorHAnsi"/>
                <w:b/>
                <w:sz w:val="24"/>
                <w:szCs w:val="24"/>
                <w:lang w:val="en-US"/>
              </w:rPr>
            </w:pPr>
          </w:p>
          <w:p w:rsidR="002C7191" w:rsidRPr="002C7191" w:rsidRDefault="002C7191" w:rsidP="002C7191">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c>
          <w:tcPr>
            <w:tcW w:w="4606" w:type="dxa"/>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Passport number:</w:t>
            </w:r>
          </w:p>
          <w:p w:rsidR="002C7191" w:rsidRDefault="002C7191" w:rsidP="004E67F0">
            <w:pPr>
              <w:rPr>
                <w:rFonts w:asciiTheme="majorHAnsi" w:hAnsiTheme="majorHAnsi"/>
                <w:b/>
                <w:sz w:val="24"/>
                <w:szCs w:val="24"/>
                <w:lang w:val="en-US"/>
              </w:rPr>
            </w:pPr>
          </w:p>
        </w:tc>
      </w:tr>
      <w:tr w:rsidR="002C7191" w:rsidTr="005076FB">
        <w:tc>
          <w:tcPr>
            <w:tcW w:w="4606" w:type="dxa"/>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Complete postal address</w:t>
            </w:r>
            <w:r>
              <w:rPr>
                <w:rFonts w:asciiTheme="majorHAnsi" w:hAnsiTheme="majorHAnsi"/>
                <w:b/>
                <w:sz w:val="24"/>
                <w:szCs w:val="24"/>
                <w:lang w:val="en-US"/>
              </w:rPr>
              <w:t>:</w:t>
            </w: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c>
          <w:tcPr>
            <w:tcW w:w="4606" w:type="dxa"/>
            <w:vMerge w:val="restart"/>
          </w:tcPr>
          <w:p w:rsidR="002C7191" w:rsidRDefault="002C7191" w:rsidP="004E67F0">
            <w:pPr>
              <w:rPr>
                <w:rFonts w:asciiTheme="majorHAnsi" w:hAnsiTheme="majorHAnsi"/>
                <w:b/>
                <w:sz w:val="24"/>
                <w:szCs w:val="24"/>
                <w:lang w:val="en-US"/>
              </w:rPr>
            </w:pPr>
            <w:r>
              <w:rPr>
                <w:rFonts w:asciiTheme="majorHAnsi" w:hAnsiTheme="majorHAnsi"/>
                <w:b/>
                <w:sz w:val="24"/>
                <w:szCs w:val="24"/>
                <w:lang w:val="en-US"/>
              </w:rPr>
              <w:t>Photo</w:t>
            </w: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Default="002C7191" w:rsidP="002C7191">
            <w:pPr>
              <w:rPr>
                <w:rFonts w:asciiTheme="majorHAnsi" w:hAnsiTheme="majorHAnsi"/>
                <w:b/>
                <w:sz w:val="24"/>
                <w:szCs w:val="24"/>
                <w:lang w:val="en-US"/>
              </w:rPr>
            </w:pPr>
          </w:p>
          <w:p w:rsidR="002C7191" w:rsidRPr="002C7191" w:rsidRDefault="002C7191" w:rsidP="002C7191">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5076FB">
        <w:tc>
          <w:tcPr>
            <w:tcW w:w="4606" w:type="dxa"/>
          </w:tcPr>
          <w:p w:rsid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E-mail:</w:t>
            </w:r>
          </w:p>
          <w:p w:rsidR="002C7191" w:rsidRDefault="002C7191" w:rsidP="002C7191">
            <w:pPr>
              <w:rPr>
                <w:rFonts w:asciiTheme="majorHAnsi" w:hAnsiTheme="majorHAnsi"/>
                <w:b/>
                <w:sz w:val="24"/>
                <w:szCs w:val="24"/>
                <w:lang w:val="en-US"/>
              </w:rPr>
            </w:pPr>
          </w:p>
        </w:tc>
        <w:tc>
          <w:tcPr>
            <w:tcW w:w="4606" w:type="dxa"/>
            <w:vMerge/>
          </w:tcPr>
          <w:p w:rsidR="002C7191" w:rsidRDefault="002C7191" w:rsidP="004E67F0">
            <w:pPr>
              <w:rPr>
                <w:rFonts w:asciiTheme="majorHAnsi" w:hAnsiTheme="majorHAnsi"/>
                <w:b/>
                <w:sz w:val="24"/>
                <w:szCs w:val="24"/>
                <w:lang w:val="en-US"/>
              </w:rPr>
            </w:pPr>
          </w:p>
        </w:tc>
      </w:tr>
    </w:tbl>
    <w:p w:rsidR="00533AB0" w:rsidRDefault="00533AB0" w:rsidP="00533AB0">
      <w:pPr>
        <w:shd w:val="clear" w:color="auto" w:fill="FFFFFF" w:themeFill="background1"/>
        <w:rPr>
          <w:rFonts w:asciiTheme="majorHAnsi" w:hAnsiTheme="majorHAnsi"/>
          <w:b/>
          <w:sz w:val="24"/>
          <w:szCs w:val="24"/>
          <w:u w:val="single"/>
          <w:lang w:val="en-US"/>
        </w:rPr>
      </w:pPr>
    </w:p>
    <w:p w:rsidR="002C7191" w:rsidRPr="002C7191" w:rsidRDefault="002C7191" w:rsidP="00533AB0">
      <w:pPr>
        <w:shd w:val="clear" w:color="auto" w:fill="C00000"/>
        <w:rPr>
          <w:rFonts w:asciiTheme="majorHAnsi" w:hAnsiTheme="majorHAnsi"/>
          <w:b/>
          <w:sz w:val="24"/>
          <w:szCs w:val="24"/>
          <w:u w:val="single"/>
          <w:lang w:val="en-US"/>
        </w:rPr>
      </w:pPr>
      <w:r w:rsidRPr="002C7191">
        <w:rPr>
          <w:rFonts w:asciiTheme="majorHAnsi" w:hAnsiTheme="majorHAnsi"/>
          <w:b/>
          <w:sz w:val="24"/>
          <w:szCs w:val="24"/>
          <w:u w:val="single"/>
          <w:lang w:val="en-US"/>
        </w:rPr>
        <w:lastRenderedPageBreak/>
        <w:t>Educational background</w:t>
      </w:r>
    </w:p>
    <w:tbl>
      <w:tblPr>
        <w:tblStyle w:val="Rcsostblzat"/>
        <w:tblW w:w="0" w:type="auto"/>
        <w:tblLook w:val="04A0" w:firstRow="1" w:lastRow="0" w:firstColumn="1" w:lastColumn="0" w:noHBand="0" w:noVBand="1"/>
      </w:tblPr>
      <w:tblGrid>
        <w:gridCol w:w="3794"/>
        <w:gridCol w:w="5418"/>
      </w:tblGrid>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University / Faculty:</w:t>
            </w:r>
          </w:p>
          <w:p w:rsidR="002C7191" w:rsidRDefault="002C7191" w:rsidP="004E67F0">
            <w:pPr>
              <w:rPr>
                <w:rFonts w:asciiTheme="majorHAnsi" w:hAnsiTheme="majorHAnsi"/>
                <w:b/>
                <w:sz w:val="24"/>
                <w:szCs w:val="24"/>
                <w:u w:val="single"/>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Default="002C7191" w:rsidP="004E67F0">
            <w:pPr>
              <w:rPr>
                <w:rFonts w:asciiTheme="majorHAnsi" w:hAnsiTheme="majorHAnsi"/>
                <w:b/>
                <w:sz w:val="24"/>
                <w:szCs w:val="24"/>
                <w:lang w:val="en-US"/>
              </w:rPr>
            </w:pPr>
            <w:r w:rsidRPr="002C7191">
              <w:rPr>
                <w:rFonts w:asciiTheme="majorHAnsi" w:hAnsiTheme="majorHAnsi"/>
                <w:b/>
                <w:sz w:val="24"/>
                <w:szCs w:val="24"/>
                <w:lang w:val="en-US"/>
              </w:rPr>
              <w:t>University / Faculty address</w:t>
            </w:r>
            <w:r>
              <w:rPr>
                <w:rFonts w:asciiTheme="majorHAnsi" w:hAnsiTheme="majorHAnsi"/>
                <w:b/>
                <w:sz w:val="24"/>
                <w:szCs w:val="24"/>
                <w:lang w:val="en-US"/>
              </w:rPr>
              <w:t>:</w:t>
            </w:r>
          </w:p>
          <w:p w:rsidR="00573EDD" w:rsidRDefault="00573EDD" w:rsidP="004E67F0">
            <w:pPr>
              <w:rPr>
                <w:rFonts w:asciiTheme="majorHAnsi" w:hAnsiTheme="majorHAnsi"/>
                <w:b/>
                <w:sz w:val="24"/>
                <w:szCs w:val="24"/>
                <w:lang w:val="en-US"/>
              </w:rPr>
            </w:pPr>
          </w:p>
          <w:p w:rsidR="00573EDD" w:rsidRDefault="00573EDD" w:rsidP="004E67F0">
            <w:pPr>
              <w:rPr>
                <w:rFonts w:asciiTheme="majorHAnsi" w:hAnsiTheme="majorHAnsi"/>
                <w:b/>
                <w:sz w:val="24"/>
                <w:szCs w:val="24"/>
                <w:u w:val="single"/>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Default="002C7191" w:rsidP="00573EDD">
            <w:pPr>
              <w:rPr>
                <w:rFonts w:asciiTheme="majorHAnsi" w:hAnsiTheme="majorHAnsi"/>
                <w:b/>
                <w:sz w:val="24"/>
                <w:szCs w:val="24"/>
                <w:u w:val="single"/>
                <w:lang w:val="en-US"/>
              </w:rPr>
            </w:pPr>
            <w:r w:rsidRPr="002C7191">
              <w:rPr>
                <w:rFonts w:asciiTheme="majorHAnsi" w:hAnsiTheme="majorHAnsi"/>
                <w:b/>
                <w:sz w:val="24"/>
                <w:szCs w:val="24"/>
                <w:lang w:val="en-US"/>
              </w:rPr>
              <w:t>University contact person (name / position):</w:t>
            </w: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Contact details (e-mail / phone / fax):</w:t>
            </w:r>
          </w:p>
          <w:p w:rsidR="002C7191" w:rsidRDefault="002C7191" w:rsidP="00573EDD">
            <w:pPr>
              <w:rPr>
                <w:rFonts w:asciiTheme="majorHAnsi" w:hAnsiTheme="majorHAnsi"/>
                <w:b/>
                <w:sz w:val="24"/>
                <w:szCs w:val="24"/>
                <w:u w:val="single"/>
                <w:lang w:val="en-US"/>
              </w:rPr>
            </w:pPr>
            <w:r w:rsidRPr="002C7191">
              <w:rPr>
                <w:rFonts w:asciiTheme="majorHAnsi" w:hAnsiTheme="majorHAnsi"/>
                <w:b/>
                <w:sz w:val="24"/>
                <w:szCs w:val="24"/>
                <w:lang w:val="en-US"/>
              </w:rPr>
              <w:t>University study cycle (undergraduate / graduate; B.A. / M.A. / Ph.D.):</w:t>
            </w: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University major:</w:t>
            </w:r>
          </w:p>
          <w:p w:rsidR="002C7191" w:rsidRDefault="002C7191" w:rsidP="004E67F0">
            <w:pPr>
              <w:rPr>
                <w:rFonts w:asciiTheme="majorHAnsi" w:hAnsiTheme="majorHAnsi"/>
                <w:b/>
                <w:sz w:val="24"/>
                <w:szCs w:val="24"/>
                <w:u w:val="single"/>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Current major grade point average (on a scale of 4.00):</w:t>
            </w:r>
          </w:p>
          <w:p w:rsidR="002C7191" w:rsidRDefault="002C7191" w:rsidP="004E67F0">
            <w:pPr>
              <w:rPr>
                <w:rFonts w:asciiTheme="majorHAnsi" w:hAnsiTheme="majorHAnsi"/>
                <w:b/>
                <w:sz w:val="24"/>
                <w:szCs w:val="24"/>
                <w:u w:val="single"/>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University minor (if applicable):</w:t>
            </w:r>
          </w:p>
          <w:p w:rsidR="002C7191" w:rsidRDefault="002C7191" w:rsidP="004E67F0">
            <w:pPr>
              <w:rPr>
                <w:rFonts w:asciiTheme="majorHAnsi" w:hAnsiTheme="majorHAnsi"/>
                <w:b/>
                <w:sz w:val="24"/>
                <w:szCs w:val="24"/>
                <w:u w:val="single"/>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Have you ever studied any subjects in English? (Y/N)</w:t>
            </w:r>
          </w:p>
          <w:p w:rsidR="002C7191" w:rsidRPr="002C7191" w:rsidRDefault="002C7191" w:rsidP="002C7191">
            <w:pPr>
              <w:rPr>
                <w:rFonts w:asciiTheme="majorHAnsi" w:hAnsiTheme="majorHAnsi"/>
                <w:b/>
                <w:sz w:val="24"/>
                <w:szCs w:val="24"/>
                <w:lang w:val="en-US"/>
              </w:rPr>
            </w:pPr>
          </w:p>
        </w:tc>
        <w:tc>
          <w:tcPr>
            <w:tcW w:w="5418" w:type="dxa"/>
          </w:tcPr>
          <w:p w:rsidR="002C7191" w:rsidRDefault="002C7191" w:rsidP="004E67F0">
            <w:pPr>
              <w:rPr>
                <w:rFonts w:asciiTheme="majorHAnsi" w:hAnsiTheme="majorHAnsi"/>
                <w:b/>
                <w:sz w:val="24"/>
                <w:szCs w:val="24"/>
                <w:u w:val="single"/>
                <w:lang w:val="en-US"/>
              </w:rPr>
            </w:pPr>
          </w:p>
        </w:tc>
      </w:tr>
      <w:tr w:rsidR="002C7191" w:rsidTr="00573EDD">
        <w:tc>
          <w:tcPr>
            <w:tcW w:w="3794" w:type="dxa"/>
            <w:shd w:val="clear" w:color="auto" w:fill="D9D9D9" w:themeFill="background1" w:themeFillShade="D9"/>
          </w:tcPr>
          <w:p w:rsid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If so, which ones? (course title / duration / grade)</w:t>
            </w:r>
          </w:p>
          <w:p w:rsidR="00573EDD" w:rsidRDefault="00573EDD" w:rsidP="002C7191">
            <w:pPr>
              <w:rPr>
                <w:rFonts w:asciiTheme="majorHAnsi" w:hAnsiTheme="majorHAnsi"/>
                <w:b/>
                <w:sz w:val="24"/>
                <w:szCs w:val="24"/>
                <w:lang w:val="en-US"/>
              </w:rPr>
            </w:pPr>
          </w:p>
          <w:p w:rsidR="00573EDD" w:rsidRDefault="00573EDD" w:rsidP="002C7191">
            <w:pPr>
              <w:rPr>
                <w:rFonts w:asciiTheme="majorHAnsi" w:hAnsiTheme="majorHAnsi"/>
                <w:b/>
                <w:sz w:val="24"/>
                <w:szCs w:val="24"/>
                <w:lang w:val="en-US"/>
              </w:rPr>
            </w:pPr>
          </w:p>
          <w:p w:rsidR="00573EDD" w:rsidRDefault="00573EDD" w:rsidP="002C7191">
            <w:pPr>
              <w:rPr>
                <w:rFonts w:asciiTheme="majorHAnsi" w:hAnsiTheme="majorHAnsi"/>
                <w:b/>
                <w:sz w:val="24"/>
                <w:szCs w:val="24"/>
                <w:lang w:val="en-US"/>
              </w:rPr>
            </w:pPr>
          </w:p>
          <w:p w:rsidR="00573EDD" w:rsidRPr="002C7191" w:rsidRDefault="00573EDD" w:rsidP="002C7191">
            <w:pPr>
              <w:rPr>
                <w:rFonts w:asciiTheme="majorHAnsi" w:hAnsiTheme="majorHAnsi"/>
                <w:b/>
                <w:sz w:val="24"/>
                <w:szCs w:val="24"/>
                <w:lang w:val="en-US"/>
              </w:rPr>
            </w:pPr>
          </w:p>
          <w:p w:rsidR="002C7191" w:rsidRPr="002C7191" w:rsidRDefault="002C7191" w:rsidP="002C7191">
            <w:pPr>
              <w:rPr>
                <w:rFonts w:asciiTheme="majorHAnsi" w:hAnsiTheme="majorHAnsi"/>
                <w:b/>
                <w:sz w:val="24"/>
                <w:szCs w:val="24"/>
                <w:lang w:val="en-US"/>
              </w:rPr>
            </w:pPr>
          </w:p>
        </w:tc>
        <w:tc>
          <w:tcPr>
            <w:tcW w:w="5418" w:type="dxa"/>
          </w:tcPr>
          <w:p w:rsidR="002C7191" w:rsidRDefault="002C7191" w:rsidP="004E67F0">
            <w:pPr>
              <w:rPr>
                <w:rFonts w:asciiTheme="majorHAnsi" w:hAnsiTheme="majorHAnsi"/>
                <w:b/>
                <w:sz w:val="24"/>
                <w:szCs w:val="24"/>
                <w:u w:val="single"/>
                <w:lang w:val="en-US"/>
              </w:rPr>
            </w:pPr>
          </w:p>
        </w:tc>
      </w:tr>
    </w:tbl>
    <w:p w:rsidR="00716739" w:rsidRDefault="00716739" w:rsidP="004E67F0">
      <w:pPr>
        <w:rPr>
          <w:rFonts w:asciiTheme="majorHAnsi" w:hAnsiTheme="majorHAnsi"/>
          <w:b/>
          <w:sz w:val="24"/>
          <w:szCs w:val="24"/>
          <w:lang w:val="en-US"/>
        </w:rPr>
      </w:pPr>
    </w:p>
    <w:p w:rsidR="00E73DA1" w:rsidRPr="002C7191" w:rsidRDefault="00E73DA1" w:rsidP="00573EDD">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sidRPr="002C7191">
        <w:rPr>
          <w:rFonts w:asciiTheme="majorHAnsi" w:hAnsiTheme="majorHAnsi"/>
          <w:b/>
          <w:sz w:val="24"/>
          <w:szCs w:val="24"/>
          <w:u w:val="single"/>
          <w:lang w:val="en-US"/>
        </w:rPr>
        <w:t>Linguistic background</w:t>
      </w:r>
    </w:p>
    <w:p w:rsidR="00E73DA1" w:rsidRPr="002C7191" w:rsidRDefault="00E73DA1" w:rsidP="004E67F0">
      <w:pPr>
        <w:rPr>
          <w:rFonts w:asciiTheme="majorHAnsi" w:hAnsiTheme="majorHAnsi"/>
          <w:b/>
          <w:sz w:val="24"/>
          <w:szCs w:val="24"/>
          <w:lang w:val="en-US"/>
        </w:rPr>
      </w:pPr>
      <w:r w:rsidRPr="002C7191">
        <w:rPr>
          <w:rFonts w:asciiTheme="majorHAnsi" w:hAnsiTheme="majorHAnsi"/>
          <w:b/>
          <w:sz w:val="24"/>
          <w:szCs w:val="24"/>
          <w:lang w:val="en-US"/>
        </w:rPr>
        <w:t>Have you ever studied in an English speaking country? (Y/N) If so, please provide details.</w:t>
      </w:r>
    </w:p>
    <w:p w:rsidR="00E73DA1" w:rsidRDefault="00E73DA1" w:rsidP="004E67F0">
      <w:pPr>
        <w:rPr>
          <w:rFonts w:asciiTheme="majorHAnsi" w:hAnsiTheme="majorHAnsi"/>
          <w:b/>
          <w:sz w:val="24"/>
          <w:szCs w:val="24"/>
          <w:lang w:val="en-US"/>
        </w:rPr>
      </w:pPr>
    </w:p>
    <w:p w:rsidR="002C7191" w:rsidRPr="002C7191" w:rsidRDefault="002C7191" w:rsidP="004E67F0">
      <w:pPr>
        <w:rPr>
          <w:rFonts w:asciiTheme="majorHAnsi" w:hAnsiTheme="majorHAnsi"/>
          <w:b/>
          <w:sz w:val="24"/>
          <w:szCs w:val="24"/>
          <w:lang w:val="en-US"/>
        </w:rPr>
      </w:pPr>
    </w:p>
    <w:p w:rsidR="00E73DA1" w:rsidRPr="002C7191" w:rsidRDefault="00E73DA1" w:rsidP="004E67F0">
      <w:pPr>
        <w:rPr>
          <w:rFonts w:asciiTheme="majorHAnsi" w:hAnsiTheme="majorHAnsi"/>
          <w:b/>
          <w:sz w:val="24"/>
          <w:szCs w:val="24"/>
          <w:lang w:val="en-US"/>
        </w:rPr>
      </w:pPr>
      <w:r w:rsidRPr="002C7191">
        <w:rPr>
          <w:rFonts w:asciiTheme="majorHAnsi" w:hAnsiTheme="majorHAnsi"/>
          <w:b/>
          <w:sz w:val="24"/>
          <w:szCs w:val="24"/>
          <w:lang w:val="en-US"/>
        </w:rPr>
        <w:t>Have you ever taken an internationally recognized English proficiency test? If so, please provide details (test/date/score).</w:t>
      </w:r>
    </w:p>
    <w:p w:rsidR="00E73DA1" w:rsidRDefault="00E73DA1" w:rsidP="004E67F0">
      <w:pPr>
        <w:rPr>
          <w:rFonts w:asciiTheme="majorHAnsi" w:hAnsiTheme="majorHAnsi"/>
          <w:b/>
          <w:sz w:val="24"/>
          <w:szCs w:val="24"/>
          <w:lang w:val="en-US"/>
        </w:rPr>
      </w:pPr>
    </w:p>
    <w:p w:rsidR="002C7191" w:rsidRPr="002C7191" w:rsidRDefault="002C7191" w:rsidP="004E67F0">
      <w:pPr>
        <w:rPr>
          <w:rFonts w:asciiTheme="majorHAnsi" w:hAnsiTheme="majorHAnsi"/>
          <w:b/>
          <w:sz w:val="24"/>
          <w:szCs w:val="24"/>
          <w:lang w:val="en-US"/>
        </w:rPr>
      </w:pPr>
    </w:p>
    <w:p w:rsidR="00E73DA1" w:rsidRPr="002C7191" w:rsidRDefault="00E73DA1" w:rsidP="004E67F0">
      <w:pPr>
        <w:rPr>
          <w:rFonts w:asciiTheme="majorHAnsi" w:hAnsiTheme="majorHAnsi"/>
          <w:b/>
          <w:sz w:val="24"/>
          <w:szCs w:val="24"/>
          <w:u w:val="single"/>
          <w:lang w:val="en-US"/>
        </w:rPr>
      </w:pPr>
      <w:r w:rsidRPr="002C7191">
        <w:rPr>
          <w:rFonts w:asciiTheme="majorHAnsi" w:hAnsiTheme="majorHAnsi"/>
          <w:b/>
          <w:sz w:val="24"/>
          <w:szCs w:val="24"/>
          <w:u w:val="single"/>
          <w:lang w:val="en-US"/>
        </w:rPr>
        <w:t>If not, please answer the questions below:</w:t>
      </w:r>
    </w:p>
    <w:p w:rsidR="00E73DA1" w:rsidRPr="002C7191" w:rsidRDefault="00E73DA1" w:rsidP="004E67F0">
      <w:pPr>
        <w:rPr>
          <w:rFonts w:asciiTheme="majorHAnsi" w:hAnsiTheme="majorHAnsi"/>
          <w:b/>
          <w:sz w:val="24"/>
          <w:szCs w:val="24"/>
          <w:lang w:val="en-US"/>
        </w:rPr>
      </w:pPr>
      <w:r w:rsidRPr="002C7191">
        <w:rPr>
          <w:rFonts w:asciiTheme="majorHAnsi" w:hAnsiTheme="majorHAnsi"/>
          <w:b/>
          <w:sz w:val="24"/>
          <w:szCs w:val="24"/>
          <w:lang w:val="en-US"/>
        </w:rPr>
        <w:t>How long have you been studying English?</w:t>
      </w:r>
    </w:p>
    <w:p w:rsidR="00E73DA1" w:rsidRDefault="00E73DA1" w:rsidP="004E67F0">
      <w:pPr>
        <w:rPr>
          <w:rFonts w:asciiTheme="majorHAnsi" w:hAnsiTheme="majorHAnsi"/>
          <w:b/>
          <w:sz w:val="24"/>
          <w:szCs w:val="24"/>
          <w:lang w:val="en-US"/>
        </w:rPr>
      </w:pPr>
      <w:r w:rsidRPr="002C7191">
        <w:rPr>
          <w:rFonts w:asciiTheme="majorHAnsi" w:hAnsiTheme="majorHAnsi"/>
          <w:b/>
          <w:sz w:val="24"/>
          <w:szCs w:val="24"/>
          <w:lang w:val="en-US"/>
        </w:rPr>
        <w:t>Have you been taking English classes at your university</w:t>
      </w:r>
      <w:r w:rsidR="007E06AF">
        <w:rPr>
          <w:rFonts w:asciiTheme="majorHAnsi" w:hAnsiTheme="majorHAnsi"/>
          <w:b/>
          <w:sz w:val="24"/>
          <w:szCs w:val="24"/>
          <w:lang w:val="en-US"/>
        </w:rPr>
        <w:t>? If so, please provide details (title of the English courses and marks of the last four semesters)</w:t>
      </w:r>
    </w:p>
    <w:p w:rsidR="007E06AF" w:rsidRDefault="007E06AF" w:rsidP="004E67F0">
      <w:pPr>
        <w:rPr>
          <w:rFonts w:asciiTheme="majorHAnsi" w:hAnsiTheme="majorHAnsi"/>
          <w:b/>
          <w:sz w:val="24"/>
          <w:szCs w:val="24"/>
          <w:lang w:val="en-US"/>
        </w:rPr>
      </w:pPr>
    </w:p>
    <w:p w:rsidR="007E06AF" w:rsidRPr="002C7191" w:rsidRDefault="007E06AF" w:rsidP="004E67F0">
      <w:pPr>
        <w:rPr>
          <w:rFonts w:asciiTheme="majorHAnsi" w:hAnsiTheme="majorHAnsi"/>
          <w:b/>
          <w:sz w:val="24"/>
          <w:szCs w:val="24"/>
          <w:lang w:val="en-US"/>
        </w:rPr>
      </w:pPr>
    </w:p>
    <w:p w:rsidR="00E73DA1" w:rsidRPr="002C7191" w:rsidRDefault="00E73DA1" w:rsidP="004E67F0">
      <w:pPr>
        <w:rPr>
          <w:rFonts w:asciiTheme="majorHAnsi" w:hAnsiTheme="majorHAnsi"/>
          <w:b/>
          <w:sz w:val="24"/>
          <w:szCs w:val="24"/>
          <w:lang w:val="en-US"/>
        </w:rPr>
      </w:pPr>
    </w:p>
    <w:p w:rsidR="00E73DA1" w:rsidRPr="002C7191" w:rsidRDefault="00E73DA1" w:rsidP="004E67F0">
      <w:pPr>
        <w:rPr>
          <w:rFonts w:asciiTheme="majorHAnsi" w:hAnsiTheme="majorHAnsi"/>
          <w:b/>
          <w:sz w:val="24"/>
          <w:szCs w:val="24"/>
          <w:lang w:val="en-US"/>
        </w:rPr>
      </w:pPr>
      <w:r w:rsidRPr="002C7191">
        <w:rPr>
          <w:rFonts w:asciiTheme="majorHAnsi" w:hAnsiTheme="majorHAnsi"/>
          <w:b/>
          <w:sz w:val="24"/>
          <w:szCs w:val="24"/>
          <w:lang w:val="en-US"/>
        </w:rPr>
        <w:t>Please assess your English proficiency in 2-3 sentences:</w:t>
      </w:r>
    </w:p>
    <w:p w:rsidR="00E83EF5" w:rsidRPr="002C7191" w:rsidRDefault="00E83EF5" w:rsidP="004E67F0">
      <w:pPr>
        <w:rPr>
          <w:rFonts w:asciiTheme="majorHAnsi" w:hAnsiTheme="majorHAnsi"/>
          <w:b/>
          <w:sz w:val="24"/>
          <w:szCs w:val="24"/>
          <w:lang w:val="en-US"/>
        </w:rPr>
      </w:pPr>
    </w:p>
    <w:p w:rsidR="00E83EF5" w:rsidRDefault="00E83EF5" w:rsidP="004E67F0">
      <w:pPr>
        <w:rPr>
          <w:rFonts w:asciiTheme="majorHAnsi" w:hAnsiTheme="majorHAnsi"/>
          <w:b/>
          <w:sz w:val="24"/>
          <w:szCs w:val="24"/>
          <w:lang w:val="en-US"/>
        </w:rPr>
      </w:pPr>
    </w:p>
    <w:p w:rsidR="00573EDD" w:rsidRDefault="00573EDD" w:rsidP="004E67F0">
      <w:pPr>
        <w:rPr>
          <w:rFonts w:asciiTheme="majorHAnsi" w:hAnsiTheme="majorHAnsi"/>
          <w:b/>
          <w:sz w:val="24"/>
          <w:szCs w:val="24"/>
          <w:lang w:val="en-US"/>
        </w:rPr>
      </w:pPr>
    </w:p>
    <w:p w:rsidR="00573EDD" w:rsidRPr="002C7191" w:rsidRDefault="00573EDD" w:rsidP="004E67F0">
      <w:pPr>
        <w:rPr>
          <w:rFonts w:asciiTheme="majorHAnsi" w:hAnsiTheme="majorHAnsi"/>
          <w:b/>
          <w:sz w:val="24"/>
          <w:szCs w:val="24"/>
          <w:lang w:val="en-US"/>
        </w:rPr>
      </w:pPr>
    </w:p>
    <w:p w:rsidR="00E83EF5" w:rsidRPr="002C7191" w:rsidRDefault="00E83EF5" w:rsidP="00573EDD">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sidRPr="002C7191">
        <w:rPr>
          <w:rFonts w:asciiTheme="majorHAnsi" w:hAnsiTheme="majorHAnsi"/>
          <w:b/>
          <w:sz w:val="24"/>
          <w:szCs w:val="24"/>
          <w:u w:val="single"/>
          <w:lang w:val="en-US"/>
        </w:rPr>
        <w:t>Motivation</w:t>
      </w:r>
    </w:p>
    <w:p w:rsidR="00E83EF5" w:rsidRPr="002C7191" w:rsidRDefault="00E83EF5" w:rsidP="00624CBD">
      <w:pPr>
        <w:jc w:val="both"/>
        <w:rPr>
          <w:rFonts w:asciiTheme="majorHAnsi" w:hAnsiTheme="majorHAnsi"/>
          <w:b/>
          <w:sz w:val="24"/>
          <w:szCs w:val="24"/>
          <w:lang w:val="en-US"/>
        </w:rPr>
      </w:pPr>
      <w:r w:rsidRPr="002C7191">
        <w:rPr>
          <w:rFonts w:asciiTheme="majorHAnsi" w:hAnsiTheme="majorHAnsi"/>
          <w:b/>
          <w:sz w:val="24"/>
          <w:szCs w:val="24"/>
          <w:lang w:val="en-US"/>
        </w:rPr>
        <w:t xml:space="preserve">Why have you decided to apply for this training program? </w:t>
      </w:r>
      <w:r w:rsidR="007512CB" w:rsidRPr="002C7191">
        <w:rPr>
          <w:rFonts w:asciiTheme="majorHAnsi" w:hAnsiTheme="majorHAnsi"/>
          <w:b/>
          <w:sz w:val="24"/>
          <w:szCs w:val="24"/>
          <w:lang w:val="en-US"/>
        </w:rPr>
        <w:t>Please write a short essay (2-3 paragraphs) about your motivation and objectives and attach it to this application form.</w:t>
      </w:r>
    </w:p>
    <w:p w:rsidR="00E83EF5" w:rsidRDefault="00E83EF5"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573EDD" w:rsidRDefault="00573EDD">
      <w:pPr>
        <w:rPr>
          <w:rFonts w:asciiTheme="majorHAnsi" w:hAnsiTheme="majorHAnsi"/>
          <w:b/>
          <w:sz w:val="24"/>
          <w:szCs w:val="24"/>
          <w:lang w:val="en-US"/>
        </w:rPr>
      </w:pPr>
      <w:r>
        <w:rPr>
          <w:rFonts w:asciiTheme="majorHAnsi" w:hAnsiTheme="majorHAnsi"/>
          <w:b/>
          <w:sz w:val="24"/>
          <w:szCs w:val="24"/>
          <w:lang w:val="en-US"/>
        </w:rPr>
        <w:br w:type="page"/>
      </w:r>
    </w:p>
    <w:p w:rsidR="00136195" w:rsidRPr="002C7191" w:rsidRDefault="00136195" w:rsidP="00136195">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Pr>
          <w:rFonts w:asciiTheme="majorHAnsi" w:hAnsiTheme="majorHAnsi"/>
          <w:b/>
          <w:sz w:val="24"/>
          <w:szCs w:val="24"/>
          <w:u w:val="single"/>
          <w:lang w:val="en-US"/>
        </w:rPr>
        <w:lastRenderedPageBreak/>
        <w:t>Compulsory Courses</w:t>
      </w:r>
    </w:p>
    <w:p w:rsidR="0015676C" w:rsidRDefault="0015676C">
      <w:pPr>
        <w:rPr>
          <w:rFonts w:asciiTheme="majorHAnsi" w:hAnsiTheme="majorHAnsi"/>
          <w:b/>
          <w:sz w:val="24"/>
          <w:szCs w:val="24"/>
          <w:lang w:val="en-US"/>
        </w:rPr>
      </w:pPr>
    </w:p>
    <w:p w:rsidR="00136195" w:rsidRDefault="00136195">
      <w:pPr>
        <w:rPr>
          <w:rFonts w:asciiTheme="majorHAnsi" w:hAnsiTheme="majorHAnsi"/>
          <w:b/>
          <w:sz w:val="24"/>
          <w:szCs w:val="24"/>
          <w:lang w:val="en-US"/>
        </w:rPr>
      </w:pPr>
      <w:r>
        <w:rPr>
          <w:rFonts w:asciiTheme="majorHAnsi" w:hAnsiTheme="majorHAnsi"/>
          <w:b/>
          <w:sz w:val="24"/>
          <w:szCs w:val="24"/>
          <w:lang w:val="en-US"/>
        </w:rPr>
        <w:t>In the framework of the Gateway Program you will be required to enroll in three compulsory classes. These classes are as follows:</w:t>
      </w:r>
    </w:p>
    <w:p w:rsidR="0015676C" w:rsidRDefault="0015676C">
      <w:pPr>
        <w:rPr>
          <w:rFonts w:asciiTheme="majorHAnsi" w:hAnsiTheme="majorHAnsi"/>
          <w:b/>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625"/>
        <w:gridCol w:w="1914"/>
        <w:gridCol w:w="1843"/>
        <w:gridCol w:w="1764"/>
      </w:tblGrid>
      <w:tr w:rsidR="00136195" w:rsidRPr="00136195" w:rsidTr="005076FB">
        <w:tc>
          <w:tcPr>
            <w:tcW w:w="2142" w:type="dxa"/>
          </w:tcPr>
          <w:p w:rsidR="00136195" w:rsidRPr="00136195" w:rsidRDefault="00136195" w:rsidP="005076FB">
            <w:pPr>
              <w:spacing w:after="0" w:line="240" w:lineRule="auto"/>
              <w:jc w:val="center"/>
              <w:rPr>
                <w:rFonts w:ascii="Cambria" w:hAnsi="Cambria"/>
                <w:b/>
                <w:sz w:val="24"/>
                <w:szCs w:val="24"/>
                <w:lang w:val="en-US"/>
              </w:rPr>
            </w:pPr>
            <w:r w:rsidRPr="00136195">
              <w:rPr>
                <w:rFonts w:ascii="Cambria" w:hAnsi="Cambria"/>
                <w:b/>
                <w:sz w:val="24"/>
                <w:szCs w:val="24"/>
                <w:lang w:val="en-US"/>
              </w:rPr>
              <w:t>Course</w:t>
            </w:r>
          </w:p>
        </w:tc>
        <w:tc>
          <w:tcPr>
            <w:tcW w:w="1625" w:type="dxa"/>
          </w:tcPr>
          <w:p w:rsidR="00136195" w:rsidRPr="00136195" w:rsidRDefault="00136195" w:rsidP="005076FB">
            <w:pPr>
              <w:spacing w:after="0" w:line="240" w:lineRule="auto"/>
              <w:jc w:val="center"/>
              <w:rPr>
                <w:rFonts w:ascii="Cambria" w:hAnsi="Cambria"/>
                <w:b/>
                <w:sz w:val="24"/>
                <w:szCs w:val="24"/>
                <w:lang w:val="en-US"/>
              </w:rPr>
            </w:pPr>
            <w:r w:rsidRPr="00136195">
              <w:rPr>
                <w:rFonts w:ascii="Cambria" w:hAnsi="Cambria"/>
                <w:b/>
                <w:sz w:val="24"/>
                <w:szCs w:val="24"/>
                <w:lang w:val="en-US"/>
              </w:rPr>
              <w:t>Course code</w:t>
            </w:r>
          </w:p>
        </w:tc>
        <w:tc>
          <w:tcPr>
            <w:tcW w:w="1914" w:type="dxa"/>
          </w:tcPr>
          <w:p w:rsidR="00136195" w:rsidRPr="00136195" w:rsidRDefault="00136195" w:rsidP="005076FB">
            <w:pPr>
              <w:spacing w:after="0" w:line="240" w:lineRule="auto"/>
              <w:jc w:val="center"/>
              <w:rPr>
                <w:rFonts w:ascii="Cambria" w:hAnsi="Cambria"/>
                <w:b/>
                <w:sz w:val="24"/>
                <w:szCs w:val="24"/>
                <w:lang w:val="en-US"/>
              </w:rPr>
            </w:pPr>
            <w:r w:rsidRPr="00136195">
              <w:rPr>
                <w:rFonts w:ascii="Cambria" w:hAnsi="Cambria"/>
                <w:b/>
                <w:sz w:val="24"/>
                <w:szCs w:val="24"/>
                <w:lang w:val="en-US"/>
              </w:rPr>
              <w:t>Lecturer</w:t>
            </w:r>
          </w:p>
        </w:tc>
        <w:tc>
          <w:tcPr>
            <w:tcW w:w="1843" w:type="dxa"/>
          </w:tcPr>
          <w:p w:rsidR="00136195" w:rsidRPr="00136195" w:rsidRDefault="00136195" w:rsidP="005076FB">
            <w:pPr>
              <w:spacing w:after="0" w:line="240" w:lineRule="auto"/>
              <w:jc w:val="center"/>
              <w:rPr>
                <w:rFonts w:ascii="Cambria" w:hAnsi="Cambria"/>
                <w:b/>
                <w:sz w:val="24"/>
                <w:szCs w:val="24"/>
                <w:lang w:val="en-US"/>
              </w:rPr>
            </w:pPr>
            <w:r w:rsidRPr="00136195">
              <w:rPr>
                <w:rFonts w:ascii="Cambria" w:hAnsi="Cambria"/>
                <w:b/>
                <w:sz w:val="24"/>
                <w:szCs w:val="24"/>
                <w:lang w:val="en-US"/>
              </w:rPr>
              <w:t>Exam</w:t>
            </w:r>
          </w:p>
        </w:tc>
        <w:tc>
          <w:tcPr>
            <w:tcW w:w="1764" w:type="dxa"/>
          </w:tcPr>
          <w:p w:rsidR="00136195" w:rsidRPr="00136195" w:rsidRDefault="00136195" w:rsidP="005076FB">
            <w:pPr>
              <w:spacing w:after="0" w:line="240" w:lineRule="auto"/>
              <w:jc w:val="center"/>
              <w:rPr>
                <w:rFonts w:ascii="Cambria" w:hAnsi="Cambria"/>
                <w:b/>
                <w:sz w:val="24"/>
                <w:szCs w:val="24"/>
                <w:lang w:val="en-US"/>
              </w:rPr>
            </w:pPr>
            <w:r w:rsidRPr="00136195">
              <w:rPr>
                <w:rFonts w:ascii="Cambria" w:hAnsi="Cambria"/>
                <w:b/>
                <w:sz w:val="24"/>
                <w:szCs w:val="24"/>
                <w:lang w:val="en-US"/>
              </w:rPr>
              <w:t>Credit (according to ECTS)</w:t>
            </w:r>
          </w:p>
        </w:tc>
      </w:tr>
      <w:tr w:rsidR="00136195" w:rsidRPr="00136195" w:rsidTr="005076FB">
        <w:tc>
          <w:tcPr>
            <w:tcW w:w="2142" w:type="dxa"/>
          </w:tcPr>
          <w:p w:rsidR="00136195" w:rsidRPr="00136195" w:rsidRDefault="00136195" w:rsidP="005076FB">
            <w:pPr>
              <w:spacing w:after="0" w:line="240" w:lineRule="auto"/>
              <w:rPr>
                <w:rFonts w:ascii="Cambria" w:hAnsi="Cambria"/>
                <w:sz w:val="24"/>
                <w:szCs w:val="24"/>
                <w:lang w:val="en-US"/>
              </w:rPr>
            </w:pPr>
            <w:r w:rsidRPr="00136195">
              <w:rPr>
                <w:rFonts w:ascii="Cambria" w:hAnsi="Cambria"/>
                <w:sz w:val="24"/>
                <w:szCs w:val="24"/>
                <w:lang w:val="en-US"/>
              </w:rPr>
              <w:t>English Methodology</w:t>
            </w:r>
          </w:p>
        </w:tc>
        <w:tc>
          <w:tcPr>
            <w:tcW w:w="1625" w:type="dxa"/>
          </w:tcPr>
          <w:p w:rsidR="00136195" w:rsidRPr="00136195" w:rsidRDefault="00136195" w:rsidP="005076FB">
            <w:pPr>
              <w:spacing w:after="0" w:line="240" w:lineRule="auto"/>
              <w:rPr>
                <w:rFonts w:ascii="Cambria" w:hAnsi="Cambria"/>
                <w:sz w:val="24"/>
                <w:szCs w:val="24"/>
                <w:lang w:val="en-US"/>
              </w:rPr>
            </w:pPr>
          </w:p>
        </w:tc>
        <w:tc>
          <w:tcPr>
            <w:tcW w:w="1914" w:type="dxa"/>
          </w:tcPr>
          <w:p w:rsidR="00136195" w:rsidRPr="00136195" w:rsidRDefault="00136195" w:rsidP="005076FB">
            <w:pPr>
              <w:spacing w:after="0" w:line="240" w:lineRule="auto"/>
              <w:rPr>
                <w:rFonts w:ascii="Cambria" w:hAnsi="Cambria"/>
                <w:sz w:val="24"/>
                <w:szCs w:val="24"/>
                <w:lang w:val="en-US"/>
              </w:rPr>
            </w:pPr>
            <w:r w:rsidRPr="00136195">
              <w:rPr>
                <w:rFonts w:ascii="Cambria" w:hAnsi="Cambria"/>
                <w:sz w:val="24"/>
                <w:szCs w:val="24"/>
                <w:lang w:val="en-US"/>
              </w:rPr>
              <w:t>Jeremy PARROTT</w:t>
            </w:r>
          </w:p>
        </w:tc>
        <w:tc>
          <w:tcPr>
            <w:tcW w:w="1843" w:type="dxa"/>
          </w:tcPr>
          <w:p w:rsidR="00136195" w:rsidRPr="00136195" w:rsidRDefault="00136195" w:rsidP="005076FB">
            <w:pPr>
              <w:spacing w:after="0" w:line="240" w:lineRule="auto"/>
              <w:rPr>
                <w:rFonts w:ascii="Cambria" w:hAnsi="Cambria"/>
                <w:sz w:val="24"/>
                <w:szCs w:val="24"/>
                <w:lang w:val="en-US"/>
              </w:rPr>
            </w:pPr>
            <w:r w:rsidRPr="00136195">
              <w:rPr>
                <w:rFonts w:ascii="Cambria" w:hAnsi="Cambria"/>
                <w:sz w:val="24"/>
                <w:szCs w:val="24"/>
                <w:lang w:val="en-US"/>
              </w:rPr>
              <w:t>Practice</w:t>
            </w:r>
          </w:p>
        </w:tc>
        <w:tc>
          <w:tcPr>
            <w:tcW w:w="1764" w:type="dxa"/>
          </w:tcPr>
          <w:p w:rsidR="00136195" w:rsidRPr="00136195" w:rsidRDefault="00136195" w:rsidP="005076FB">
            <w:pPr>
              <w:spacing w:after="0" w:line="240" w:lineRule="auto"/>
              <w:rPr>
                <w:rFonts w:ascii="Cambria" w:hAnsi="Cambria"/>
                <w:sz w:val="24"/>
                <w:szCs w:val="24"/>
                <w:lang w:val="en-US"/>
              </w:rPr>
            </w:pPr>
            <w:r w:rsidRPr="00136195">
              <w:rPr>
                <w:rFonts w:ascii="Cambria" w:hAnsi="Cambria"/>
                <w:sz w:val="24"/>
                <w:szCs w:val="24"/>
                <w:lang w:val="en-US"/>
              </w:rPr>
              <w:t>2</w:t>
            </w:r>
          </w:p>
        </w:tc>
      </w:tr>
      <w:tr w:rsidR="00136195" w:rsidRPr="00136195" w:rsidTr="005076FB">
        <w:tc>
          <w:tcPr>
            <w:tcW w:w="2142" w:type="dxa"/>
          </w:tcPr>
          <w:p w:rsidR="00136195" w:rsidRPr="00136195" w:rsidRDefault="00837167" w:rsidP="005076FB">
            <w:pPr>
              <w:spacing w:after="0" w:line="240" w:lineRule="auto"/>
              <w:rPr>
                <w:rFonts w:ascii="Cambria" w:hAnsi="Cambria"/>
                <w:sz w:val="24"/>
                <w:szCs w:val="24"/>
                <w:lang w:val="en-US"/>
              </w:rPr>
            </w:pPr>
            <w:r>
              <w:rPr>
                <w:rFonts w:ascii="Cambria" w:hAnsi="Cambria"/>
                <w:sz w:val="24"/>
                <w:szCs w:val="24"/>
                <w:lang w:val="en-US"/>
              </w:rPr>
              <w:t>The European Union and European Policies</w:t>
            </w:r>
          </w:p>
        </w:tc>
        <w:tc>
          <w:tcPr>
            <w:tcW w:w="1625" w:type="dxa"/>
          </w:tcPr>
          <w:p w:rsidR="00136195" w:rsidRPr="00136195" w:rsidRDefault="00136195" w:rsidP="005076FB">
            <w:pPr>
              <w:spacing w:after="0" w:line="240" w:lineRule="auto"/>
              <w:rPr>
                <w:rFonts w:ascii="Cambria" w:hAnsi="Cambria"/>
                <w:sz w:val="24"/>
                <w:szCs w:val="24"/>
                <w:lang w:val="en-US"/>
              </w:rPr>
            </w:pPr>
          </w:p>
        </w:tc>
        <w:tc>
          <w:tcPr>
            <w:tcW w:w="1914" w:type="dxa"/>
          </w:tcPr>
          <w:p w:rsidR="00136195" w:rsidRDefault="009F7767" w:rsidP="005076FB">
            <w:pPr>
              <w:spacing w:after="0" w:line="240" w:lineRule="auto"/>
              <w:rPr>
                <w:rFonts w:ascii="Cambria" w:hAnsi="Cambria"/>
                <w:sz w:val="24"/>
                <w:szCs w:val="24"/>
                <w:lang w:val="en-US"/>
              </w:rPr>
            </w:pPr>
            <w:r>
              <w:rPr>
                <w:rFonts w:ascii="Cambria" w:hAnsi="Cambria"/>
                <w:sz w:val="24"/>
                <w:szCs w:val="24"/>
                <w:lang w:val="en-US"/>
              </w:rPr>
              <w:t xml:space="preserve">MEZEI </w:t>
            </w:r>
            <w:proofErr w:type="spellStart"/>
            <w:r>
              <w:rPr>
                <w:rFonts w:ascii="Cambria" w:hAnsi="Cambria"/>
                <w:sz w:val="24"/>
                <w:szCs w:val="24"/>
                <w:lang w:val="en-US"/>
              </w:rPr>
              <w:t>Péter</w:t>
            </w:r>
            <w:proofErr w:type="spellEnd"/>
          </w:p>
          <w:p w:rsidR="009F7767" w:rsidRPr="00136195" w:rsidRDefault="009F7767" w:rsidP="005076FB">
            <w:pPr>
              <w:spacing w:after="0" w:line="240" w:lineRule="auto"/>
              <w:rPr>
                <w:rFonts w:ascii="Cambria" w:hAnsi="Cambria"/>
                <w:sz w:val="24"/>
                <w:szCs w:val="24"/>
                <w:lang w:val="en-US"/>
              </w:rPr>
            </w:pPr>
            <w:r>
              <w:rPr>
                <w:rFonts w:ascii="Cambria" w:hAnsi="Cambria"/>
                <w:sz w:val="24"/>
                <w:szCs w:val="24"/>
                <w:lang w:val="en-US"/>
              </w:rPr>
              <w:t xml:space="preserve">BÓKA </w:t>
            </w:r>
            <w:proofErr w:type="spellStart"/>
            <w:r>
              <w:rPr>
                <w:rFonts w:ascii="Cambria" w:hAnsi="Cambria"/>
                <w:sz w:val="24"/>
                <w:szCs w:val="24"/>
                <w:lang w:val="en-US"/>
              </w:rPr>
              <w:t>János</w:t>
            </w:r>
            <w:proofErr w:type="spellEnd"/>
          </w:p>
        </w:tc>
        <w:tc>
          <w:tcPr>
            <w:tcW w:w="1843" w:type="dxa"/>
          </w:tcPr>
          <w:p w:rsidR="00136195" w:rsidRPr="00136195" w:rsidRDefault="00C522A7" w:rsidP="005076FB">
            <w:pPr>
              <w:spacing w:after="0" w:line="240" w:lineRule="auto"/>
              <w:rPr>
                <w:rFonts w:ascii="Cambria" w:hAnsi="Cambria"/>
                <w:sz w:val="24"/>
                <w:szCs w:val="24"/>
                <w:lang w:val="en-US"/>
              </w:rPr>
            </w:pPr>
            <w:r>
              <w:rPr>
                <w:rFonts w:ascii="Cambria" w:hAnsi="Cambria"/>
                <w:sz w:val="24"/>
                <w:szCs w:val="24"/>
                <w:lang w:val="en-US"/>
              </w:rPr>
              <w:t>Final Exam</w:t>
            </w:r>
            <w:r w:rsidR="00837167">
              <w:rPr>
                <w:rFonts w:ascii="Cambria" w:hAnsi="Cambria"/>
                <w:sz w:val="24"/>
                <w:szCs w:val="24"/>
                <w:lang w:val="en-US"/>
              </w:rPr>
              <w:t xml:space="preserve"> + Practice</w:t>
            </w:r>
          </w:p>
        </w:tc>
        <w:tc>
          <w:tcPr>
            <w:tcW w:w="1764" w:type="dxa"/>
          </w:tcPr>
          <w:p w:rsidR="00136195" w:rsidRPr="00136195" w:rsidRDefault="00837167" w:rsidP="005076FB">
            <w:pPr>
              <w:spacing w:after="0" w:line="240" w:lineRule="auto"/>
              <w:rPr>
                <w:rFonts w:ascii="Cambria" w:hAnsi="Cambria"/>
                <w:sz w:val="24"/>
                <w:szCs w:val="24"/>
                <w:lang w:val="en-US"/>
              </w:rPr>
            </w:pPr>
            <w:r>
              <w:rPr>
                <w:rFonts w:ascii="Cambria" w:hAnsi="Cambria"/>
                <w:sz w:val="24"/>
                <w:szCs w:val="24"/>
                <w:lang w:val="en-US"/>
              </w:rPr>
              <w:t>4</w:t>
            </w:r>
          </w:p>
        </w:tc>
      </w:tr>
    </w:tbl>
    <w:p w:rsidR="00136195" w:rsidRDefault="00136195">
      <w:pPr>
        <w:rPr>
          <w:rFonts w:asciiTheme="majorHAnsi" w:hAnsiTheme="majorHAnsi"/>
          <w:b/>
          <w:sz w:val="24"/>
          <w:szCs w:val="24"/>
          <w:lang w:val="en-US"/>
        </w:rPr>
      </w:pPr>
    </w:p>
    <w:p w:rsidR="00136195" w:rsidRPr="002C7191" w:rsidRDefault="00136195" w:rsidP="00136195">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Pr>
          <w:rFonts w:asciiTheme="majorHAnsi" w:hAnsiTheme="majorHAnsi"/>
          <w:b/>
          <w:sz w:val="24"/>
          <w:szCs w:val="24"/>
          <w:u w:val="single"/>
          <w:lang w:val="en-US"/>
        </w:rPr>
        <w:t>Selection of Optional Courses</w:t>
      </w:r>
    </w:p>
    <w:p w:rsidR="0015676C" w:rsidRDefault="0015676C" w:rsidP="009E68AC">
      <w:pPr>
        <w:jc w:val="both"/>
        <w:rPr>
          <w:rFonts w:asciiTheme="majorHAnsi" w:hAnsiTheme="majorHAnsi"/>
          <w:b/>
          <w:sz w:val="24"/>
          <w:szCs w:val="24"/>
          <w:lang w:val="en-US"/>
        </w:rPr>
      </w:pPr>
    </w:p>
    <w:p w:rsidR="00136195" w:rsidRDefault="00136195" w:rsidP="009E68AC">
      <w:pPr>
        <w:jc w:val="both"/>
        <w:rPr>
          <w:rFonts w:asciiTheme="majorHAnsi" w:hAnsiTheme="majorHAnsi"/>
          <w:b/>
          <w:sz w:val="24"/>
          <w:szCs w:val="24"/>
          <w:lang w:val="en-US"/>
        </w:rPr>
      </w:pPr>
      <w:r w:rsidRPr="00136195">
        <w:rPr>
          <w:rFonts w:asciiTheme="majorHAnsi" w:hAnsiTheme="majorHAnsi"/>
          <w:b/>
          <w:sz w:val="24"/>
          <w:szCs w:val="24"/>
          <w:lang w:val="en-US"/>
        </w:rPr>
        <w:t>In the</w:t>
      </w:r>
      <w:r>
        <w:rPr>
          <w:rFonts w:asciiTheme="majorHAnsi" w:hAnsiTheme="majorHAnsi"/>
          <w:b/>
          <w:sz w:val="24"/>
          <w:szCs w:val="24"/>
          <w:lang w:val="en-US"/>
        </w:rPr>
        <w:t xml:space="preserve"> framework of the Gateway Program you will be required to </w:t>
      </w:r>
      <w:r w:rsidR="005076FB">
        <w:rPr>
          <w:rFonts w:asciiTheme="majorHAnsi" w:hAnsiTheme="majorHAnsi"/>
          <w:b/>
          <w:sz w:val="24"/>
          <w:szCs w:val="24"/>
          <w:lang w:val="en-US"/>
        </w:rPr>
        <w:t>take</w:t>
      </w:r>
      <w:r>
        <w:rPr>
          <w:rFonts w:asciiTheme="majorHAnsi" w:hAnsiTheme="majorHAnsi"/>
          <w:b/>
          <w:sz w:val="24"/>
          <w:szCs w:val="24"/>
          <w:lang w:val="en-US"/>
        </w:rPr>
        <w:t xml:space="preserve"> AT LEAST </w:t>
      </w:r>
      <w:r w:rsidR="008D4602">
        <w:rPr>
          <w:rFonts w:asciiTheme="majorHAnsi" w:hAnsiTheme="majorHAnsi"/>
          <w:b/>
          <w:sz w:val="24"/>
          <w:szCs w:val="24"/>
          <w:lang w:val="en-US"/>
        </w:rPr>
        <w:t>four</w:t>
      </w:r>
      <w:r>
        <w:rPr>
          <w:rFonts w:asciiTheme="majorHAnsi" w:hAnsiTheme="majorHAnsi"/>
          <w:b/>
          <w:sz w:val="24"/>
          <w:szCs w:val="24"/>
          <w:lang w:val="en-US"/>
        </w:rPr>
        <w:t xml:space="preserve"> optional courses. Please indicate your choice </w:t>
      </w:r>
      <w:r w:rsidR="005076FB">
        <w:rPr>
          <w:rFonts w:asciiTheme="majorHAnsi" w:hAnsiTheme="majorHAnsi"/>
          <w:b/>
          <w:sz w:val="24"/>
          <w:szCs w:val="24"/>
          <w:lang w:val="en-US"/>
        </w:rPr>
        <w:t xml:space="preserve">in the table below </w:t>
      </w:r>
      <w:r w:rsidR="008C5EE5">
        <w:rPr>
          <w:rFonts w:asciiTheme="majorHAnsi" w:hAnsiTheme="majorHAnsi"/>
          <w:b/>
          <w:sz w:val="24"/>
          <w:szCs w:val="24"/>
          <w:lang w:val="en-US"/>
        </w:rPr>
        <w:t>by marking “P”, “S” or “-</w:t>
      </w:r>
      <w:proofErr w:type="gramStart"/>
      <w:r w:rsidR="008C5EE5">
        <w:rPr>
          <w:rFonts w:asciiTheme="majorHAnsi" w:hAnsiTheme="majorHAnsi"/>
          <w:b/>
          <w:sz w:val="24"/>
          <w:szCs w:val="24"/>
          <w:lang w:val="en-US"/>
        </w:rPr>
        <w:t>“ in</w:t>
      </w:r>
      <w:proofErr w:type="gramEnd"/>
      <w:r w:rsidR="008C5EE5">
        <w:rPr>
          <w:rFonts w:asciiTheme="majorHAnsi" w:hAnsiTheme="majorHAnsi"/>
          <w:b/>
          <w:sz w:val="24"/>
          <w:szCs w:val="24"/>
          <w:lang w:val="en-US"/>
        </w:rPr>
        <w:t xml:space="preserve"> the appropriate column. </w:t>
      </w:r>
      <w:r w:rsidR="00C61732">
        <w:rPr>
          <w:rFonts w:asciiTheme="majorHAnsi" w:hAnsiTheme="majorHAnsi"/>
          <w:b/>
          <w:sz w:val="24"/>
          <w:szCs w:val="24"/>
          <w:lang w:val="en-US"/>
        </w:rPr>
        <w:t xml:space="preserve">“P” </w:t>
      </w:r>
      <w:r w:rsidR="005076FB">
        <w:rPr>
          <w:rFonts w:asciiTheme="majorHAnsi" w:hAnsiTheme="majorHAnsi"/>
          <w:b/>
          <w:sz w:val="24"/>
          <w:szCs w:val="24"/>
          <w:lang w:val="en-US"/>
        </w:rPr>
        <w:t>indicates your primary choic</w:t>
      </w:r>
      <w:r w:rsidR="00CF5179">
        <w:rPr>
          <w:rFonts w:asciiTheme="majorHAnsi" w:hAnsiTheme="majorHAnsi"/>
          <w:b/>
          <w:sz w:val="24"/>
          <w:szCs w:val="24"/>
          <w:lang w:val="en-US"/>
        </w:rPr>
        <w:t xml:space="preserve">es. You must have at least </w:t>
      </w:r>
      <w:r w:rsidR="008D4602">
        <w:rPr>
          <w:rFonts w:asciiTheme="majorHAnsi" w:hAnsiTheme="majorHAnsi"/>
          <w:b/>
          <w:sz w:val="24"/>
          <w:szCs w:val="24"/>
          <w:lang w:val="en-US"/>
        </w:rPr>
        <w:t>four</w:t>
      </w:r>
      <w:r w:rsidR="005076FB">
        <w:rPr>
          <w:rFonts w:asciiTheme="majorHAnsi" w:hAnsiTheme="majorHAnsi"/>
          <w:b/>
          <w:sz w:val="24"/>
          <w:szCs w:val="24"/>
          <w:lang w:val="en-US"/>
        </w:rPr>
        <w:t xml:space="preserve"> courses below marked with a “P”. “S” indicates your secondary choices. If a course of your primary choice cannot be offered (e.g. because of unexpected long-term unavailability of the lecturer or low </w:t>
      </w:r>
      <w:r w:rsidR="00633B7A">
        <w:rPr>
          <w:rFonts w:asciiTheme="majorHAnsi" w:hAnsiTheme="majorHAnsi"/>
          <w:b/>
          <w:sz w:val="24"/>
          <w:szCs w:val="24"/>
          <w:lang w:val="en-US"/>
        </w:rPr>
        <w:t>interest from students) you may</w:t>
      </w:r>
      <w:r w:rsidR="005076FB">
        <w:rPr>
          <w:rFonts w:asciiTheme="majorHAnsi" w:hAnsiTheme="majorHAnsi"/>
          <w:b/>
          <w:sz w:val="24"/>
          <w:szCs w:val="24"/>
          <w:lang w:val="en-US"/>
        </w:rPr>
        <w:t xml:space="preserve"> be reassigned to a course of your secondary choice. You must have at least two courses below marked with an “S”. Please mark with “-</w:t>
      </w:r>
      <w:proofErr w:type="gramStart"/>
      <w:r w:rsidR="005076FB">
        <w:rPr>
          <w:rFonts w:asciiTheme="majorHAnsi" w:hAnsiTheme="majorHAnsi"/>
          <w:b/>
          <w:sz w:val="24"/>
          <w:szCs w:val="24"/>
          <w:lang w:val="en-US"/>
        </w:rPr>
        <w:t>“ the</w:t>
      </w:r>
      <w:proofErr w:type="gramEnd"/>
      <w:r w:rsidR="005076FB">
        <w:rPr>
          <w:rFonts w:asciiTheme="majorHAnsi" w:hAnsiTheme="majorHAnsi"/>
          <w:b/>
          <w:sz w:val="24"/>
          <w:szCs w:val="24"/>
          <w:lang w:val="en-US"/>
        </w:rPr>
        <w:t xml:space="preserve"> courses you are not interested in at all.</w:t>
      </w:r>
    </w:p>
    <w:p w:rsidR="0015676C" w:rsidRDefault="0015676C">
      <w:pPr>
        <w:rPr>
          <w:rFonts w:asciiTheme="majorHAnsi" w:hAnsiTheme="majorHAnsi"/>
          <w:b/>
          <w:sz w:val="24"/>
          <w:szCs w:val="24"/>
          <w:lang w:val="en-US"/>
        </w:rPr>
      </w:pPr>
      <w:r>
        <w:rPr>
          <w:rFonts w:asciiTheme="majorHAnsi" w:hAnsiTheme="majorHAnsi"/>
          <w:b/>
          <w:sz w:val="24"/>
          <w:szCs w:val="24"/>
          <w:lang w:val="en-US"/>
        </w:rPr>
        <w:br w:type="page"/>
      </w:r>
    </w:p>
    <w:p w:rsidR="008C5EE5" w:rsidRDefault="009E68AC">
      <w:pPr>
        <w:rPr>
          <w:rFonts w:asciiTheme="majorHAnsi" w:hAnsiTheme="majorHAnsi"/>
          <w:b/>
          <w:sz w:val="24"/>
          <w:szCs w:val="24"/>
          <w:lang w:val="en-US"/>
        </w:rPr>
      </w:pPr>
      <w:r>
        <w:rPr>
          <w:rFonts w:asciiTheme="majorHAnsi" w:hAnsiTheme="majorHAnsi"/>
          <w:b/>
          <w:sz w:val="24"/>
          <w:szCs w:val="24"/>
          <w:lang w:val="en-US"/>
        </w:rPr>
        <w:lastRenderedPageBreak/>
        <w:t>Course descriptions are available in the Annex of the Application form.</w:t>
      </w:r>
    </w:p>
    <w:p w:rsidR="0015676C" w:rsidRDefault="0015676C">
      <w:pPr>
        <w:rPr>
          <w:rFonts w:asciiTheme="majorHAnsi" w:hAnsiTheme="majorHAnsi"/>
          <w:b/>
          <w:sz w:val="24"/>
          <w:szCs w:val="24"/>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68"/>
        <w:gridCol w:w="1418"/>
        <w:gridCol w:w="1559"/>
        <w:gridCol w:w="1134"/>
      </w:tblGrid>
      <w:tr w:rsidR="0015676C" w:rsidRPr="008C5EE5" w:rsidTr="0015676C">
        <w:tc>
          <w:tcPr>
            <w:tcW w:w="2943" w:type="dxa"/>
          </w:tcPr>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Course</w:t>
            </w:r>
          </w:p>
        </w:tc>
        <w:tc>
          <w:tcPr>
            <w:tcW w:w="2268" w:type="dxa"/>
          </w:tcPr>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Lecturer</w:t>
            </w:r>
          </w:p>
        </w:tc>
        <w:tc>
          <w:tcPr>
            <w:tcW w:w="1418" w:type="dxa"/>
          </w:tcPr>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Exam</w:t>
            </w:r>
          </w:p>
        </w:tc>
        <w:tc>
          <w:tcPr>
            <w:tcW w:w="1559" w:type="dxa"/>
          </w:tcPr>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Credit (according to ECTS)</w:t>
            </w:r>
          </w:p>
        </w:tc>
        <w:tc>
          <w:tcPr>
            <w:tcW w:w="1134" w:type="dxa"/>
          </w:tcPr>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Choice</w:t>
            </w:r>
          </w:p>
          <w:p w:rsidR="0015676C" w:rsidRPr="008C5EE5" w:rsidRDefault="0015676C" w:rsidP="005076FB">
            <w:pPr>
              <w:spacing w:after="0" w:line="240" w:lineRule="auto"/>
              <w:jc w:val="center"/>
              <w:rPr>
                <w:rFonts w:ascii="Cambria" w:hAnsi="Cambria"/>
                <w:b/>
                <w:sz w:val="24"/>
                <w:szCs w:val="24"/>
                <w:lang w:val="en-US"/>
              </w:rPr>
            </w:pPr>
            <w:r w:rsidRPr="008C5EE5">
              <w:rPr>
                <w:rFonts w:ascii="Cambria" w:hAnsi="Cambria"/>
                <w:b/>
                <w:sz w:val="24"/>
                <w:szCs w:val="24"/>
                <w:lang w:val="en-US"/>
              </w:rPr>
              <w:t>(P/S/-)</w:t>
            </w: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Comparative Constitutional L</w:t>
            </w:r>
            <w:r w:rsidRPr="00136195">
              <w:rPr>
                <w:rFonts w:ascii="Cambria" w:hAnsi="Cambria"/>
                <w:sz w:val="24"/>
                <w:szCs w:val="24"/>
                <w:lang w:val="en-US"/>
              </w:rPr>
              <w:t>aw</w:t>
            </w:r>
          </w:p>
        </w:tc>
        <w:tc>
          <w:tcPr>
            <w:tcW w:w="2268" w:type="dxa"/>
          </w:tcPr>
          <w:p w:rsidR="0015676C" w:rsidRPr="00C522A7" w:rsidRDefault="0015676C" w:rsidP="00CF5179">
            <w:pPr>
              <w:spacing w:after="0" w:line="240" w:lineRule="auto"/>
              <w:rPr>
                <w:rFonts w:ascii="Cambria" w:hAnsi="Cambria"/>
                <w:sz w:val="24"/>
                <w:szCs w:val="24"/>
                <w:lang w:val="fr-FR"/>
              </w:rPr>
            </w:pPr>
            <w:r w:rsidRPr="00C522A7">
              <w:rPr>
                <w:rFonts w:ascii="Cambria" w:hAnsi="Cambria"/>
                <w:sz w:val="24"/>
                <w:szCs w:val="24"/>
                <w:lang w:val="fr-FR"/>
              </w:rPr>
              <w:t>BADÓ Attila</w:t>
            </w:r>
          </w:p>
          <w:p w:rsidR="0015676C" w:rsidRDefault="0015676C" w:rsidP="00CF5179">
            <w:pPr>
              <w:spacing w:after="0" w:line="240" w:lineRule="auto"/>
              <w:rPr>
                <w:rFonts w:ascii="Cambria" w:hAnsi="Cambria"/>
                <w:sz w:val="24"/>
                <w:szCs w:val="24"/>
                <w:lang w:val="fr-FR"/>
              </w:rPr>
            </w:pPr>
            <w:r>
              <w:rPr>
                <w:rFonts w:ascii="Cambria" w:hAnsi="Cambria"/>
                <w:sz w:val="24"/>
                <w:szCs w:val="24"/>
                <w:lang w:val="fr-FR"/>
              </w:rPr>
              <w:t>Phillip J. CLOSIUS</w:t>
            </w:r>
          </w:p>
          <w:p w:rsidR="0015676C" w:rsidRPr="00C522A7" w:rsidRDefault="0015676C" w:rsidP="00CF5179">
            <w:pPr>
              <w:spacing w:after="0" w:line="240" w:lineRule="auto"/>
              <w:rPr>
                <w:rFonts w:ascii="Cambria" w:hAnsi="Cambria"/>
                <w:sz w:val="24"/>
                <w:szCs w:val="24"/>
                <w:lang w:val="fr-FR"/>
              </w:rPr>
            </w:pPr>
            <w:r w:rsidRPr="00C522A7">
              <w:rPr>
                <w:rFonts w:ascii="Cambria" w:hAnsi="Cambria"/>
                <w:sz w:val="24"/>
                <w:szCs w:val="24"/>
                <w:lang w:val="fr-FR"/>
              </w:rPr>
              <w:t>MEZEI Péter</w:t>
            </w:r>
          </w:p>
          <w:p w:rsidR="0015676C" w:rsidRDefault="0015676C" w:rsidP="00CF5179">
            <w:pPr>
              <w:spacing w:after="0" w:line="240" w:lineRule="auto"/>
              <w:rPr>
                <w:rFonts w:ascii="Cambria" w:hAnsi="Cambria"/>
                <w:sz w:val="24"/>
                <w:szCs w:val="24"/>
                <w:lang w:val="en-US"/>
              </w:rPr>
            </w:pPr>
            <w:r w:rsidRPr="00C522A7">
              <w:rPr>
                <w:rFonts w:ascii="Cambria" w:hAnsi="Cambria"/>
                <w:sz w:val="24"/>
                <w:szCs w:val="24"/>
                <w:lang w:val="fr-FR"/>
              </w:rPr>
              <w:t>SULYOK Márton</w:t>
            </w:r>
          </w:p>
        </w:tc>
        <w:tc>
          <w:tcPr>
            <w:tcW w:w="1418" w:type="dxa"/>
          </w:tcPr>
          <w:p w:rsidR="0015676C" w:rsidRPr="00136195" w:rsidRDefault="0015676C" w:rsidP="004F5FF5">
            <w:pPr>
              <w:spacing w:after="0" w:line="240" w:lineRule="auto"/>
              <w:rPr>
                <w:rFonts w:ascii="Cambria" w:hAnsi="Cambria"/>
                <w:sz w:val="24"/>
                <w:szCs w:val="24"/>
                <w:lang w:val="en-US"/>
              </w:rPr>
            </w:pPr>
            <w:r w:rsidRPr="0013619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3</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Introduction t</w:t>
            </w:r>
            <w:r>
              <w:rPr>
                <w:rFonts w:ascii="Cambria" w:hAnsi="Cambria"/>
                <w:sz w:val="24"/>
                <w:szCs w:val="24"/>
                <w:lang w:val="en-US"/>
              </w:rPr>
              <w:t>o Industrial Relations</w:t>
            </w: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ROSSU </w:t>
            </w:r>
            <w:proofErr w:type="spellStart"/>
            <w:r>
              <w:rPr>
                <w:rFonts w:ascii="Cambria" w:hAnsi="Cambria"/>
                <w:sz w:val="24"/>
                <w:szCs w:val="24"/>
                <w:lang w:val="en-US"/>
              </w:rPr>
              <w:t>Balázs</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Introduction to the International, EU and Hungarian Social Security Law</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HAJDÚ </w:t>
            </w:r>
            <w:proofErr w:type="spellStart"/>
            <w:r>
              <w:rPr>
                <w:rFonts w:ascii="Cambria" w:hAnsi="Cambria"/>
                <w:sz w:val="24"/>
                <w:szCs w:val="24"/>
                <w:lang w:val="en-US"/>
              </w:rPr>
              <w:t>József</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EU Competition Law</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NAGY </w:t>
            </w:r>
            <w:proofErr w:type="spellStart"/>
            <w:r>
              <w:rPr>
                <w:rFonts w:ascii="Cambria" w:hAnsi="Cambria"/>
                <w:sz w:val="24"/>
                <w:szCs w:val="24"/>
                <w:lang w:val="en-US"/>
              </w:rPr>
              <w:t>Csongor</w:t>
            </w:r>
            <w:proofErr w:type="spellEnd"/>
            <w:r>
              <w:rPr>
                <w:rFonts w:ascii="Cambria" w:hAnsi="Cambria"/>
                <w:sz w:val="24"/>
                <w:szCs w:val="24"/>
                <w:lang w:val="en-US"/>
              </w:rPr>
              <w:t xml:space="preserve"> </w:t>
            </w:r>
            <w:proofErr w:type="spellStart"/>
            <w:r>
              <w:rPr>
                <w:rFonts w:ascii="Cambria" w:hAnsi="Cambria"/>
                <w:sz w:val="24"/>
                <w:szCs w:val="24"/>
                <w:lang w:val="en-US"/>
              </w:rPr>
              <w:t>István</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sidRPr="008D4602">
              <w:rPr>
                <w:rFonts w:ascii="Cambria" w:hAnsi="Cambria"/>
                <w:sz w:val="24"/>
                <w:szCs w:val="24"/>
                <w:lang w:val="en-US"/>
              </w:rPr>
              <w:t>Freedom, Security and Justice in Europe</w:t>
            </w:r>
          </w:p>
          <w:p w:rsidR="0015676C" w:rsidRPr="008C5EE5" w:rsidRDefault="0015676C" w:rsidP="005076FB">
            <w:pPr>
              <w:spacing w:after="0" w:line="240" w:lineRule="auto"/>
              <w:rPr>
                <w:rFonts w:ascii="Cambria" w:hAnsi="Cambria"/>
                <w:sz w:val="24"/>
                <w:szCs w:val="24"/>
                <w:lang w:val="en-US"/>
              </w:rPr>
            </w:pPr>
            <w:bookmarkStart w:id="0" w:name="_GoBack"/>
            <w:bookmarkEnd w:id="0"/>
          </w:p>
        </w:tc>
        <w:tc>
          <w:tcPr>
            <w:tcW w:w="226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 xml:space="preserve">KARSAI </w:t>
            </w:r>
            <w:proofErr w:type="spellStart"/>
            <w:r w:rsidRPr="008C5EE5">
              <w:rPr>
                <w:rFonts w:ascii="Cambria" w:hAnsi="Cambria"/>
                <w:sz w:val="24"/>
                <w:szCs w:val="24"/>
                <w:lang w:val="en-US"/>
              </w:rPr>
              <w:t>Krisztina</w:t>
            </w:r>
            <w:proofErr w:type="spellEnd"/>
          </w:p>
          <w:p w:rsidR="0015676C" w:rsidRPr="008C5EE5" w:rsidRDefault="0015676C" w:rsidP="005076FB">
            <w:pPr>
              <w:spacing w:after="0" w:line="240" w:lineRule="auto"/>
              <w:rPr>
                <w:rFonts w:ascii="Cambria" w:hAnsi="Cambria"/>
                <w:sz w:val="24"/>
                <w:szCs w:val="24"/>
                <w:lang w:val="en-US"/>
              </w:rPr>
            </w:pPr>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Basics of International Law</w:t>
            </w:r>
          </w:p>
        </w:tc>
        <w:tc>
          <w:tcPr>
            <w:tcW w:w="2268" w:type="dxa"/>
          </w:tcPr>
          <w:p w:rsidR="0015676C"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 xml:space="preserve">SZALAI </w:t>
            </w:r>
            <w:proofErr w:type="spellStart"/>
            <w:r w:rsidRPr="008C5EE5">
              <w:rPr>
                <w:rFonts w:ascii="Cambria" w:hAnsi="Cambria"/>
                <w:sz w:val="24"/>
                <w:szCs w:val="24"/>
                <w:lang w:val="en-US"/>
              </w:rPr>
              <w:t>Anikó</w:t>
            </w:r>
            <w:proofErr w:type="spellEnd"/>
          </w:p>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LÁZÁR </w:t>
            </w:r>
            <w:proofErr w:type="spellStart"/>
            <w:r>
              <w:rPr>
                <w:rFonts w:ascii="Cambria" w:hAnsi="Cambria"/>
                <w:sz w:val="24"/>
                <w:szCs w:val="24"/>
                <w:lang w:val="en-US"/>
              </w:rPr>
              <w:t>Nóra</w:t>
            </w:r>
            <w:proofErr w:type="spellEnd"/>
            <w:r>
              <w:rPr>
                <w:rFonts w:ascii="Cambria" w:hAnsi="Cambria"/>
                <w:sz w:val="24"/>
                <w:szCs w:val="24"/>
                <w:lang w:val="en-US"/>
              </w:rPr>
              <w:t xml:space="preserve"> Kata</w:t>
            </w:r>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Protection of Human R</w:t>
            </w:r>
            <w:r w:rsidRPr="008C5EE5">
              <w:rPr>
                <w:rFonts w:ascii="Cambria" w:hAnsi="Cambria"/>
                <w:sz w:val="24"/>
                <w:szCs w:val="24"/>
                <w:lang w:val="en-US"/>
              </w:rPr>
              <w:t>ights in Europe</w:t>
            </w:r>
          </w:p>
        </w:tc>
        <w:tc>
          <w:tcPr>
            <w:tcW w:w="226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Samantha CHEESMAN</w:t>
            </w:r>
          </w:p>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 xml:space="preserve">KRUZSLICZ </w:t>
            </w:r>
            <w:proofErr w:type="spellStart"/>
            <w:r w:rsidRPr="008C5EE5">
              <w:rPr>
                <w:rFonts w:ascii="Cambria" w:hAnsi="Cambria"/>
                <w:sz w:val="24"/>
                <w:szCs w:val="24"/>
                <w:lang w:val="en-US"/>
              </w:rPr>
              <w:t>Péter</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Introduction to the Hungarian Public Administration L</w:t>
            </w:r>
            <w:r w:rsidRPr="008C5EE5">
              <w:rPr>
                <w:rFonts w:ascii="Cambria" w:hAnsi="Cambria"/>
                <w:sz w:val="24"/>
                <w:szCs w:val="24"/>
                <w:lang w:val="en-US"/>
              </w:rPr>
              <w:t>aw</w:t>
            </w:r>
          </w:p>
        </w:tc>
        <w:tc>
          <w:tcPr>
            <w:tcW w:w="226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 xml:space="preserve">JÓZSA </w:t>
            </w:r>
            <w:proofErr w:type="spellStart"/>
            <w:r w:rsidRPr="008C5EE5">
              <w:rPr>
                <w:rFonts w:ascii="Cambria" w:hAnsi="Cambria"/>
                <w:sz w:val="24"/>
                <w:szCs w:val="24"/>
                <w:lang w:val="en-US"/>
              </w:rPr>
              <w:t>Zoltán</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Evolution of the European Concept</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FEJES </w:t>
            </w:r>
            <w:proofErr w:type="spellStart"/>
            <w:r>
              <w:rPr>
                <w:rFonts w:ascii="Cambria" w:hAnsi="Cambria"/>
                <w:sz w:val="24"/>
                <w:szCs w:val="24"/>
                <w:lang w:val="en-US"/>
              </w:rPr>
              <w:t>Zsuzsanna</w:t>
            </w:r>
            <w:proofErr w:type="spellEnd"/>
          </w:p>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PACZOLAY </w:t>
            </w:r>
            <w:proofErr w:type="spellStart"/>
            <w:r>
              <w:rPr>
                <w:rFonts w:ascii="Cambria" w:hAnsi="Cambria"/>
                <w:sz w:val="24"/>
                <w:szCs w:val="24"/>
                <w:lang w:val="en-US"/>
              </w:rPr>
              <w:t>Péter</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Project Management in the European Union</w:t>
            </w: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 xml:space="preserve">IMREH </w:t>
            </w:r>
            <w:proofErr w:type="spellStart"/>
            <w:r>
              <w:rPr>
                <w:rFonts w:ascii="Cambria" w:hAnsi="Cambria"/>
                <w:sz w:val="24"/>
                <w:szCs w:val="24"/>
                <w:lang w:val="en-US"/>
              </w:rPr>
              <w:t>Szabolcs</w:t>
            </w:r>
            <w:proofErr w:type="spellEnd"/>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Practice</w:t>
            </w:r>
          </w:p>
        </w:tc>
        <w:tc>
          <w:tcPr>
            <w:tcW w:w="1559"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Drafting Legal Documents</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senior U.S. lawyer (</w:t>
            </w:r>
            <w:proofErr w:type="spellStart"/>
            <w:r>
              <w:rPr>
                <w:rFonts w:ascii="Cambria" w:hAnsi="Cambria"/>
                <w:sz w:val="24"/>
                <w:szCs w:val="24"/>
                <w:lang w:val="en-US"/>
              </w:rPr>
              <w:t>tbc</w:t>
            </w:r>
            <w:proofErr w:type="spellEnd"/>
            <w:r>
              <w:rPr>
                <w:rFonts w:ascii="Cambria" w:hAnsi="Cambria"/>
                <w:sz w:val="24"/>
                <w:szCs w:val="24"/>
                <w:lang w:val="en-US"/>
              </w:rPr>
              <w:t>)</w:t>
            </w:r>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Intensive course</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Pr>
                <w:rFonts w:ascii="Cambria" w:hAnsi="Cambria"/>
                <w:sz w:val="24"/>
                <w:szCs w:val="24"/>
                <w:lang w:val="en-US"/>
              </w:rPr>
              <w:t>Torts Law</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FEKETE Norbert</w:t>
            </w:r>
          </w:p>
        </w:tc>
        <w:tc>
          <w:tcPr>
            <w:tcW w:w="1418" w:type="dxa"/>
          </w:tcPr>
          <w:p w:rsidR="0015676C" w:rsidRPr="008C5EE5" w:rsidRDefault="0015676C" w:rsidP="005076FB">
            <w:pPr>
              <w:spacing w:after="0" w:line="240" w:lineRule="auto"/>
              <w:rPr>
                <w:rFonts w:ascii="Cambria" w:hAnsi="Cambria"/>
                <w:sz w:val="24"/>
                <w:szCs w:val="24"/>
                <w:lang w:val="en-US"/>
              </w:rPr>
            </w:pPr>
            <w:r>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r w:rsidR="0015676C" w:rsidRPr="008C5EE5" w:rsidTr="0015676C">
        <w:tc>
          <w:tcPr>
            <w:tcW w:w="2943" w:type="dxa"/>
          </w:tcPr>
          <w:p w:rsidR="0015676C"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Economic fundamentals of European integration</w:t>
            </w:r>
          </w:p>
          <w:p w:rsidR="0015676C" w:rsidRPr="008C5EE5" w:rsidRDefault="0015676C" w:rsidP="005076FB">
            <w:pPr>
              <w:spacing w:after="0" w:line="240" w:lineRule="auto"/>
              <w:rPr>
                <w:rFonts w:ascii="Cambria" w:hAnsi="Cambria"/>
                <w:sz w:val="24"/>
                <w:szCs w:val="24"/>
                <w:lang w:val="en-US"/>
              </w:rPr>
            </w:pPr>
          </w:p>
        </w:tc>
        <w:tc>
          <w:tcPr>
            <w:tcW w:w="226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PELLE Anita</w:t>
            </w:r>
          </w:p>
        </w:tc>
        <w:tc>
          <w:tcPr>
            <w:tcW w:w="1418"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Final Exam</w:t>
            </w:r>
          </w:p>
        </w:tc>
        <w:tc>
          <w:tcPr>
            <w:tcW w:w="1559" w:type="dxa"/>
          </w:tcPr>
          <w:p w:rsidR="0015676C" w:rsidRPr="008C5EE5" w:rsidRDefault="0015676C" w:rsidP="005076FB">
            <w:pPr>
              <w:spacing w:after="0" w:line="240" w:lineRule="auto"/>
              <w:rPr>
                <w:rFonts w:ascii="Cambria" w:hAnsi="Cambria"/>
                <w:sz w:val="24"/>
                <w:szCs w:val="24"/>
                <w:lang w:val="en-US"/>
              </w:rPr>
            </w:pPr>
            <w:r w:rsidRPr="008C5EE5">
              <w:rPr>
                <w:rFonts w:ascii="Cambria" w:hAnsi="Cambria"/>
                <w:sz w:val="24"/>
                <w:szCs w:val="24"/>
                <w:lang w:val="en-US"/>
              </w:rPr>
              <w:t>2</w:t>
            </w:r>
          </w:p>
        </w:tc>
        <w:tc>
          <w:tcPr>
            <w:tcW w:w="1134" w:type="dxa"/>
          </w:tcPr>
          <w:p w:rsidR="0015676C" w:rsidRPr="008C5EE5" w:rsidRDefault="0015676C" w:rsidP="005076FB">
            <w:pPr>
              <w:spacing w:after="0" w:line="240" w:lineRule="auto"/>
              <w:rPr>
                <w:rFonts w:ascii="Cambria" w:hAnsi="Cambria"/>
                <w:sz w:val="24"/>
                <w:szCs w:val="24"/>
                <w:lang w:val="en-US"/>
              </w:rPr>
            </w:pPr>
          </w:p>
        </w:tc>
      </w:tr>
    </w:tbl>
    <w:p w:rsidR="00131A5C" w:rsidRPr="002C7191" w:rsidRDefault="00716739" w:rsidP="00573EDD">
      <w:pPr>
        <w:pBdr>
          <w:top w:val="single" w:sz="4" w:space="1" w:color="auto"/>
          <w:left w:val="single" w:sz="4" w:space="4" w:color="auto"/>
          <w:bottom w:val="single" w:sz="4" w:space="1" w:color="auto"/>
          <w:right w:val="single" w:sz="4" w:space="4" w:color="auto"/>
        </w:pBdr>
        <w:shd w:val="clear" w:color="auto" w:fill="C00000"/>
        <w:rPr>
          <w:rFonts w:asciiTheme="majorHAnsi" w:hAnsiTheme="majorHAnsi"/>
          <w:b/>
          <w:sz w:val="24"/>
          <w:szCs w:val="24"/>
          <w:u w:val="single"/>
          <w:lang w:val="en-US"/>
        </w:rPr>
      </w:pPr>
      <w:r w:rsidRPr="002C7191">
        <w:rPr>
          <w:rFonts w:asciiTheme="majorHAnsi" w:hAnsiTheme="majorHAnsi"/>
          <w:b/>
          <w:sz w:val="24"/>
          <w:szCs w:val="24"/>
          <w:u w:val="single"/>
          <w:lang w:val="en-US"/>
        </w:rPr>
        <w:lastRenderedPageBreak/>
        <w:t>Bank details</w:t>
      </w:r>
    </w:p>
    <w:tbl>
      <w:tblPr>
        <w:tblStyle w:val="Rcsostblzat"/>
        <w:tblW w:w="0" w:type="auto"/>
        <w:tblLook w:val="04A0" w:firstRow="1" w:lastRow="0" w:firstColumn="1" w:lastColumn="0" w:noHBand="0" w:noVBand="1"/>
      </w:tblPr>
      <w:tblGrid>
        <w:gridCol w:w="3085"/>
        <w:gridCol w:w="6127"/>
      </w:tblGrid>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Bank name:</w:t>
            </w:r>
          </w:p>
          <w:p w:rsidR="002C7191" w:rsidRDefault="002C7191" w:rsidP="004E67F0">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Bank address:</w:t>
            </w:r>
          </w:p>
          <w:p w:rsidR="002C7191" w:rsidRDefault="002C7191" w:rsidP="004E67F0">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SWIFT/BIC:</w:t>
            </w:r>
          </w:p>
          <w:p w:rsidR="002C7191" w:rsidRDefault="002C7191" w:rsidP="004E67F0">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Bank account holder:</w:t>
            </w:r>
          </w:p>
          <w:p w:rsidR="002C7191" w:rsidRDefault="002C7191" w:rsidP="004E67F0">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Account number:</w:t>
            </w:r>
          </w:p>
          <w:p w:rsidR="002C7191" w:rsidRDefault="002C7191" w:rsidP="004E67F0">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r w:rsidR="002C7191" w:rsidTr="002C7191">
        <w:tc>
          <w:tcPr>
            <w:tcW w:w="3085" w:type="dxa"/>
            <w:shd w:val="clear" w:color="auto" w:fill="D9D9D9" w:themeFill="background1" w:themeFillShade="D9"/>
          </w:tcPr>
          <w:p w:rsidR="002C7191" w:rsidRPr="002C7191" w:rsidRDefault="002C7191" w:rsidP="002C7191">
            <w:pPr>
              <w:rPr>
                <w:rFonts w:asciiTheme="majorHAnsi" w:hAnsiTheme="majorHAnsi"/>
                <w:b/>
                <w:sz w:val="24"/>
                <w:szCs w:val="24"/>
                <w:lang w:val="en-US"/>
              </w:rPr>
            </w:pPr>
            <w:r w:rsidRPr="002C7191">
              <w:rPr>
                <w:rFonts w:asciiTheme="majorHAnsi" w:hAnsiTheme="majorHAnsi"/>
                <w:b/>
                <w:sz w:val="24"/>
                <w:szCs w:val="24"/>
                <w:lang w:val="en-US"/>
              </w:rPr>
              <w:t>Account currency:</w:t>
            </w:r>
          </w:p>
          <w:p w:rsidR="002C7191" w:rsidRPr="002C7191" w:rsidRDefault="002C7191" w:rsidP="002C7191">
            <w:pPr>
              <w:rPr>
                <w:rFonts w:asciiTheme="majorHAnsi" w:hAnsiTheme="majorHAnsi"/>
                <w:b/>
                <w:sz w:val="24"/>
                <w:szCs w:val="24"/>
                <w:lang w:val="en-US"/>
              </w:rPr>
            </w:pPr>
          </w:p>
        </w:tc>
        <w:tc>
          <w:tcPr>
            <w:tcW w:w="6127" w:type="dxa"/>
          </w:tcPr>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p w:rsidR="002C7191" w:rsidRDefault="002C7191" w:rsidP="004E67F0">
            <w:pPr>
              <w:rPr>
                <w:rFonts w:asciiTheme="majorHAnsi" w:hAnsiTheme="majorHAnsi"/>
                <w:b/>
                <w:sz w:val="24"/>
                <w:szCs w:val="24"/>
                <w:lang w:val="en-US"/>
              </w:rPr>
            </w:pPr>
          </w:p>
        </w:tc>
      </w:tr>
    </w:tbl>
    <w:p w:rsidR="002C7191" w:rsidRDefault="002C7191" w:rsidP="004E67F0">
      <w:pPr>
        <w:rPr>
          <w:rFonts w:asciiTheme="majorHAnsi" w:hAnsiTheme="majorHAnsi"/>
          <w:b/>
          <w:sz w:val="24"/>
          <w:szCs w:val="24"/>
          <w:lang w:val="en-US"/>
        </w:rPr>
      </w:pPr>
    </w:p>
    <w:p w:rsidR="003C449F" w:rsidRDefault="003C449F">
      <w:pPr>
        <w:rPr>
          <w:rFonts w:asciiTheme="majorHAnsi" w:hAnsiTheme="majorHAnsi"/>
          <w:b/>
          <w:lang w:val="en-US"/>
        </w:rPr>
      </w:pPr>
    </w:p>
    <w:p w:rsidR="00573EDD" w:rsidRDefault="00573EDD">
      <w:pPr>
        <w:rPr>
          <w:rFonts w:asciiTheme="majorHAnsi" w:hAnsiTheme="majorHAnsi"/>
          <w:b/>
          <w:lang w:val="en-US"/>
        </w:rPr>
      </w:pPr>
    </w:p>
    <w:p w:rsidR="002C7191" w:rsidRDefault="002C7191">
      <w:pPr>
        <w:rPr>
          <w:rFonts w:asciiTheme="majorHAnsi" w:hAnsiTheme="majorHAnsi"/>
          <w:b/>
          <w:lang w:val="en-US"/>
        </w:rPr>
      </w:pPr>
    </w:p>
    <w:p w:rsidR="002C7191" w:rsidRDefault="002C7191">
      <w:pPr>
        <w:rPr>
          <w:rFonts w:asciiTheme="majorHAnsi" w:hAnsiTheme="majorHAnsi"/>
          <w:b/>
          <w:lang w:val="en-US"/>
        </w:rPr>
      </w:pPr>
      <w:r>
        <w:rPr>
          <w:rFonts w:asciiTheme="majorHAnsi" w:hAnsiTheme="majorHAnsi"/>
          <w:b/>
          <w:lang w:val="en-US"/>
        </w:rPr>
        <w:t>Date and place</w:t>
      </w:r>
      <w:proofErr w:type="gramStart"/>
      <w:r>
        <w:rPr>
          <w:rFonts w:asciiTheme="majorHAnsi" w:hAnsiTheme="majorHAnsi"/>
          <w:b/>
          <w:lang w:val="en-US"/>
        </w:rPr>
        <w:t>:…………………………….                                  …………………………………………..</w:t>
      </w:r>
      <w:proofErr w:type="gramEnd"/>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r>
        <w:rPr>
          <w:rFonts w:asciiTheme="majorHAnsi" w:hAnsiTheme="majorHAnsi"/>
          <w:b/>
          <w:lang w:val="en-US"/>
        </w:rPr>
        <w:tab/>
      </w:r>
      <w:proofErr w:type="gramStart"/>
      <w:r>
        <w:rPr>
          <w:rFonts w:asciiTheme="majorHAnsi" w:hAnsiTheme="majorHAnsi"/>
          <w:b/>
          <w:lang w:val="en-US"/>
        </w:rPr>
        <w:t>signature</w:t>
      </w:r>
      <w:proofErr w:type="gramEnd"/>
    </w:p>
    <w:p w:rsidR="009E68AC" w:rsidRDefault="009E68AC">
      <w:pPr>
        <w:rPr>
          <w:rFonts w:asciiTheme="majorHAnsi" w:hAnsiTheme="majorHAnsi"/>
          <w:b/>
          <w:lang w:val="en-US"/>
        </w:rPr>
      </w:pPr>
    </w:p>
    <w:p w:rsidR="009E68AC" w:rsidRDefault="009E68AC">
      <w:pPr>
        <w:rPr>
          <w:rFonts w:asciiTheme="majorHAnsi" w:hAnsiTheme="majorHAnsi"/>
          <w:b/>
          <w:lang w:val="en-US"/>
        </w:rPr>
      </w:pPr>
      <w:r>
        <w:rPr>
          <w:rFonts w:asciiTheme="majorHAnsi" w:hAnsiTheme="majorHAnsi"/>
          <w:b/>
          <w:lang w:val="en-US"/>
        </w:rPr>
        <w:br w:type="page"/>
      </w:r>
    </w:p>
    <w:p w:rsidR="009E68AC" w:rsidRPr="002C7191" w:rsidRDefault="009E68AC" w:rsidP="003768BF">
      <w:pPr>
        <w:jc w:val="center"/>
        <w:rPr>
          <w:rFonts w:asciiTheme="majorHAnsi" w:hAnsiTheme="majorHAnsi"/>
          <w:b/>
          <w:sz w:val="32"/>
          <w:lang w:val="en-US"/>
        </w:rPr>
      </w:pPr>
      <w:r>
        <w:rPr>
          <w:rFonts w:asciiTheme="majorHAnsi" w:hAnsiTheme="majorHAnsi"/>
          <w:b/>
          <w:sz w:val="32"/>
          <w:lang w:val="en-US"/>
        </w:rPr>
        <w:lastRenderedPageBreak/>
        <w:t>Annex</w:t>
      </w:r>
    </w:p>
    <w:p w:rsidR="003768BF" w:rsidRPr="00F639CB" w:rsidRDefault="003768BF" w:rsidP="003768BF">
      <w:pPr>
        <w:jc w:val="center"/>
        <w:rPr>
          <w:rFonts w:ascii="Cambria" w:hAnsi="Cambria"/>
          <w:b/>
          <w:sz w:val="36"/>
          <w:lang w:val="en-US"/>
        </w:rPr>
      </w:pPr>
      <w:r w:rsidRPr="00F639CB">
        <w:rPr>
          <w:rFonts w:ascii="Cambria" w:hAnsi="Cambria"/>
          <w:b/>
          <w:sz w:val="36"/>
          <w:lang w:val="en-US"/>
        </w:rPr>
        <w:t>Gateway: Central-European Legal Studies (GW-CELS)</w:t>
      </w:r>
    </w:p>
    <w:p w:rsidR="009E68AC" w:rsidRDefault="009E68AC" w:rsidP="009E68AC">
      <w:pPr>
        <w:jc w:val="center"/>
        <w:rPr>
          <w:rFonts w:asciiTheme="majorHAnsi" w:hAnsiTheme="majorHAnsi"/>
          <w:b/>
          <w:sz w:val="32"/>
          <w:lang w:val="en-US"/>
        </w:rPr>
      </w:pPr>
      <w:r w:rsidRPr="002C7191">
        <w:rPr>
          <w:rFonts w:asciiTheme="majorHAnsi" w:hAnsiTheme="majorHAnsi"/>
          <w:b/>
          <w:sz w:val="32"/>
          <w:lang w:val="en-US"/>
        </w:rPr>
        <w:t>Studen</w:t>
      </w:r>
      <w:r>
        <w:rPr>
          <w:rFonts w:asciiTheme="majorHAnsi" w:hAnsiTheme="majorHAnsi"/>
          <w:b/>
          <w:sz w:val="32"/>
          <w:lang w:val="en-US"/>
        </w:rPr>
        <w:t>t Mobility</w:t>
      </w:r>
    </w:p>
    <w:p w:rsidR="009E68AC" w:rsidRDefault="009E68AC" w:rsidP="009E68AC">
      <w:pPr>
        <w:jc w:val="center"/>
        <w:rPr>
          <w:rFonts w:asciiTheme="majorHAnsi" w:hAnsiTheme="majorHAnsi"/>
          <w:b/>
          <w:sz w:val="32"/>
          <w:lang w:val="en-US"/>
        </w:rPr>
      </w:pPr>
      <w:r>
        <w:rPr>
          <w:rFonts w:asciiTheme="majorHAnsi" w:hAnsiTheme="majorHAnsi"/>
          <w:b/>
          <w:sz w:val="32"/>
          <w:lang w:val="en-US"/>
        </w:rPr>
        <w:t>Course Descriptions</w:t>
      </w:r>
    </w:p>
    <w:p w:rsidR="009E68AC" w:rsidRDefault="009E68AC" w:rsidP="009E68AC">
      <w:pPr>
        <w:rPr>
          <w:rFonts w:asciiTheme="majorHAnsi" w:hAnsiTheme="majorHAnsi"/>
          <w:b/>
          <w:sz w:val="32"/>
          <w:lang w:val="en-US"/>
        </w:rPr>
      </w:pPr>
    </w:p>
    <w:p w:rsidR="009E68AC" w:rsidRPr="009E68AC" w:rsidRDefault="009E68AC" w:rsidP="003768BF">
      <w:pPr>
        <w:shd w:val="clear" w:color="auto" w:fill="C00000"/>
        <w:rPr>
          <w:rFonts w:ascii="Cambria" w:hAnsi="Cambria"/>
          <w:b/>
          <w:sz w:val="24"/>
          <w:szCs w:val="24"/>
          <w:lang w:val="en-US"/>
        </w:rPr>
      </w:pPr>
      <w:r w:rsidRPr="009E68AC">
        <w:rPr>
          <w:rFonts w:ascii="Cambria" w:hAnsi="Cambria"/>
          <w:b/>
          <w:sz w:val="24"/>
          <w:szCs w:val="24"/>
          <w:lang w:val="en-US"/>
        </w:rPr>
        <w:t>Compulsory courses</w:t>
      </w:r>
    </w:p>
    <w:p w:rsidR="009E68AC" w:rsidRPr="009E68AC" w:rsidRDefault="009E68AC" w:rsidP="009E68AC">
      <w:pPr>
        <w:rPr>
          <w:rFonts w:ascii="Cambria" w:hAnsi="Cambria"/>
          <w:sz w:val="24"/>
          <w:szCs w:val="24"/>
          <w:u w:val="single"/>
          <w:lang w:val="en-US"/>
        </w:rPr>
      </w:pPr>
      <w:r w:rsidRPr="009E68AC">
        <w:rPr>
          <w:rFonts w:ascii="Cambria" w:hAnsi="Cambria"/>
          <w:sz w:val="24"/>
          <w:szCs w:val="24"/>
          <w:u w:val="single"/>
          <w:lang w:val="en-US"/>
        </w:rPr>
        <w:t>English Methodology</w:t>
      </w:r>
    </w:p>
    <w:p w:rsidR="009E68AC" w:rsidRPr="009E68AC" w:rsidRDefault="009E68AC" w:rsidP="009E68AC">
      <w:pPr>
        <w:jc w:val="both"/>
        <w:rPr>
          <w:rFonts w:ascii="Cambria" w:hAnsi="Cambria"/>
          <w:sz w:val="24"/>
          <w:szCs w:val="24"/>
          <w:lang w:val="en-US"/>
        </w:rPr>
      </w:pPr>
      <w:r w:rsidRPr="009E68AC">
        <w:rPr>
          <w:rFonts w:ascii="Cambria" w:hAnsi="Cambria"/>
          <w:sz w:val="24"/>
          <w:szCs w:val="24"/>
          <w:lang w:val="en-US"/>
        </w:rPr>
        <w:t>The practical course aims to introduce the legal terminology of major legal subjects covered by the lectures and seminars. The course assists students in understanding the methods of translating legal English texts with an opportunity to practice computer-assisted translation.</w:t>
      </w:r>
    </w:p>
    <w:p w:rsidR="009E68AC" w:rsidRDefault="009E68AC" w:rsidP="009E68AC">
      <w:pPr>
        <w:jc w:val="both"/>
        <w:rPr>
          <w:rFonts w:ascii="Cambria" w:hAnsi="Cambria"/>
          <w:sz w:val="24"/>
          <w:szCs w:val="24"/>
          <w:lang w:val="en-US"/>
        </w:rPr>
      </w:pPr>
    </w:p>
    <w:p w:rsidR="00A220CE" w:rsidRPr="00A220CE" w:rsidRDefault="00A220CE" w:rsidP="009E68AC">
      <w:pPr>
        <w:jc w:val="both"/>
        <w:rPr>
          <w:rFonts w:ascii="Cambria" w:hAnsi="Cambria"/>
          <w:sz w:val="24"/>
          <w:szCs w:val="24"/>
          <w:u w:val="single"/>
          <w:lang w:val="en-US"/>
        </w:rPr>
      </w:pPr>
      <w:r w:rsidRPr="00A220CE">
        <w:rPr>
          <w:rFonts w:ascii="Cambria" w:hAnsi="Cambria"/>
          <w:sz w:val="24"/>
          <w:szCs w:val="24"/>
          <w:u w:val="single"/>
          <w:lang w:val="en-US"/>
        </w:rPr>
        <w:t>The European Union and European Policies</w:t>
      </w:r>
    </w:p>
    <w:p w:rsidR="00A220CE" w:rsidRPr="00A220CE" w:rsidRDefault="00A220CE" w:rsidP="00A220CE">
      <w:pPr>
        <w:tabs>
          <w:tab w:val="left" w:pos="567"/>
        </w:tabs>
        <w:jc w:val="both"/>
        <w:rPr>
          <w:rFonts w:ascii="Cambria" w:hAnsi="Cambria"/>
          <w:sz w:val="24"/>
          <w:szCs w:val="24"/>
          <w:lang w:val="en-GB"/>
        </w:rPr>
      </w:pPr>
      <w:r w:rsidRPr="00A220CE">
        <w:rPr>
          <w:rFonts w:ascii="Cambria" w:hAnsi="Cambria"/>
          <w:sz w:val="24"/>
          <w:szCs w:val="24"/>
          <w:lang w:val="en-GB"/>
        </w:rPr>
        <w:t>The course will present a broad picture of the European integration process including its theoretical foundations, history and achievements. Students will gain a basic understanding of EU institutions, their competences and functioning, the EU legal order and its effects on national legal systems. The most important EU policy areas and aspects of EU policy making as well as fundamental characteristics of EU politics will also be discussed.</w:t>
      </w:r>
    </w:p>
    <w:p w:rsidR="00A220CE" w:rsidRPr="00A220CE" w:rsidRDefault="00A220CE" w:rsidP="00A220CE">
      <w:pPr>
        <w:tabs>
          <w:tab w:val="left" w:pos="567"/>
        </w:tabs>
        <w:jc w:val="both"/>
        <w:rPr>
          <w:rFonts w:ascii="Cambria" w:hAnsi="Cambria"/>
          <w:sz w:val="24"/>
          <w:szCs w:val="24"/>
          <w:lang w:val="en-GB"/>
        </w:rPr>
      </w:pPr>
      <w:r w:rsidRPr="00A220CE">
        <w:rPr>
          <w:rFonts w:ascii="Cambria" w:hAnsi="Cambria"/>
          <w:sz w:val="24"/>
          <w:szCs w:val="24"/>
          <w:lang w:val="en-GB"/>
        </w:rPr>
        <w:t>Students will gain a good knowledge and understanding of the history and ever-changing objectives of European integration and the most significant theories explaining and analysing the process. They will be able to understand the EU as a functioning political entity, identify the major internal and external actors and follow decision making processes and policy cycles from agenda setting up to implementation. They will also be invited to a constructive dialogue on the future of the EU with a view to form their own position on key issues.</w:t>
      </w:r>
    </w:p>
    <w:p w:rsidR="009E68AC" w:rsidRPr="00A220CE" w:rsidRDefault="00A220CE" w:rsidP="00A220CE">
      <w:pPr>
        <w:jc w:val="both"/>
        <w:rPr>
          <w:rFonts w:ascii="Cambria" w:hAnsi="Cambria"/>
          <w:sz w:val="24"/>
          <w:szCs w:val="24"/>
          <w:lang w:val="en-US"/>
        </w:rPr>
      </w:pPr>
      <w:r w:rsidRPr="00A220CE">
        <w:rPr>
          <w:rFonts w:ascii="Cambria" w:hAnsi="Cambria"/>
          <w:sz w:val="24"/>
          <w:szCs w:val="24"/>
          <w:lang w:val="en-GB"/>
        </w:rPr>
        <w:t xml:space="preserve">As a result, students will be able to find relevant primary and secondary sources on EU politics, policies and law and interpret them adequately. They will be able to apply key policy concepts and procedures and adapt them to their domestic environment. They </w:t>
      </w:r>
      <w:r w:rsidRPr="00A220CE">
        <w:rPr>
          <w:rFonts w:ascii="Cambria" w:hAnsi="Cambria"/>
          <w:sz w:val="24"/>
          <w:szCs w:val="24"/>
          <w:lang w:val="en-GB"/>
        </w:rPr>
        <w:lastRenderedPageBreak/>
        <w:t>will be able to interact with the EU and EU related actors on various issues. They will be able to contribute to the further development of an informed, constructive and effective approach to the EU in their native country, and engage in EU related debates at various venues. They will be able to use European integration as a reference point for framing regional integration processes in other geographic areas.</w:t>
      </w:r>
    </w:p>
    <w:p w:rsidR="009E68AC" w:rsidRPr="009E68AC" w:rsidRDefault="009E68AC" w:rsidP="009E68AC">
      <w:pPr>
        <w:jc w:val="both"/>
        <w:rPr>
          <w:rFonts w:ascii="Cambria" w:hAnsi="Cambria"/>
          <w:sz w:val="24"/>
          <w:szCs w:val="24"/>
          <w:lang w:val="en-US"/>
        </w:rPr>
      </w:pPr>
    </w:p>
    <w:p w:rsidR="009E68AC" w:rsidRPr="009E68AC" w:rsidRDefault="009E68AC" w:rsidP="003768BF">
      <w:pPr>
        <w:shd w:val="clear" w:color="auto" w:fill="C00000"/>
        <w:jc w:val="both"/>
        <w:rPr>
          <w:rFonts w:ascii="Cambria" w:hAnsi="Cambria"/>
          <w:b/>
          <w:sz w:val="24"/>
          <w:szCs w:val="24"/>
          <w:lang w:val="en-US"/>
        </w:rPr>
      </w:pPr>
      <w:r w:rsidRPr="009E68AC">
        <w:rPr>
          <w:rFonts w:ascii="Cambria" w:hAnsi="Cambria"/>
          <w:b/>
          <w:sz w:val="24"/>
          <w:szCs w:val="24"/>
          <w:lang w:val="en-US"/>
        </w:rPr>
        <w:t>Optional courses</w:t>
      </w:r>
    </w:p>
    <w:p w:rsidR="00A220CE" w:rsidRPr="009E68AC" w:rsidRDefault="00A220CE" w:rsidP="00A220CE">
      <w:pPr>
        <w:jc w:val="both"/>
        <w:rPr>
          <w:rFonts w:ascii="Cambria" w:hAnsi="Cambria"/>
          <w:sz w:val="24"/>
          <w:szCs w:val="24"/>
          <w:u w:val="single"/>
          <w:lang w:val="en-US"/>
        </w:rPr>
      </w:pPr>
      <w:r>
        <w:rPr>
          <w:rFonts w:ascii="Cambria" w:hAnsi="Cambria"/>
          <w:sz w:val="24"/>
          <w:szCs w:val="24"/>
          <w:u w:val="single"/>
          <w:lang w:val="en-US"/>
        </w:rPr>
        <w:t>Comparative Constitutional L</w:t>
      </w:r>
      <w:r w:rsidRPr="009E68AC">
        <w:rPr>
          <w:rFonts w:ascii="Cambria" w:hAnsi="Cambria"/>
          <w:sz w:val="24"/>
          <w:szCs w:val="24"/>
          <w:u w:val="single"/>
          <w:lang w:val="en-US"/>
        </w:rPr>
        <w:t>aw</w:t>
      </w:r>
    </w:p>
    <w:p w:rsidR="00A220CE" w:rsidRPr="00A220CE" w:rsidRDefault="00A220CE" w:rsidP="009E68AC">
      <w:pPr>
        <w:jc w:val="both"/>
        <w:rPr>
          <w:rFonts w:ascii="Cambria" w:hAnsi="Cambria"/>
          <w:sz w:val="24"/>
          <w:szCs w:val="24"/>
          <w:lang w:val="en-US"/>
        </w:rPr>
      </w:pPr>
      <w:r w:rsidRPr="009E68AC">
        <w:rPr>
          <w:rFonts w:ascii="Cambria" w:hAnsi="Cambria"/>
          <w:sz w:val="24"/>
          <w:szCs w:val="24"/>
          <w:lang w:val="en-US"/>
        </w:rPr>
        <w:t>Students will acquire a general understanding of the main characteristics of major legal systems, the concept of legal families and the most influential classification attempts. They will understand overall evolution trends within the major legal systems as well as forms of interaction and influence between them. Students will acquire a general understanding of the social, cultural and historical aspects determining the fundamental traits of legal systems. Students will be provided with the background necessary to understand the structure and functioning of their respective legal systems from a comparative point of view. They will gain a basic understanding of comparative legal methods and approaches that will enable them to engage in further comparative studies on their own.</w:t>
      </w:r>
    </w:p>
    <w:p w:rsidR="00A220CE" w:rsidRDefault="00A220CE" w:rsidP="009E68AC">
      <w:pPr>
        <w:jc w:val="both"/>
        <w:rPr>
          <w:rFonts w:ascii="Cambria" w:hAnsi="Cambria"/>
          <w:sz w:val="24"/>
          <w:szCs w:val="24"/>
          <w:u w:val="single"/>
          <w:lang w:val="en-US"/>
        </w:rPr>
      </w:pPr>
    </w:p>
    <w:p w:rsidR="00A220CE" w:rsidRDefault="00A220CE" w:rsidP="009E68AC">
      <w:pPr>
        <w:jc w:val="both"/>
        <w:rPr>
          <w:rFonts w:ascii="Cambria" w:hAnsi="Cambria"/>
          <w:sz w:val="24"/>
          <w:szCs w:val="24"/>
          <w:u w:val="single"/>
          <w:lang w:val="en-US"/>
        </w:rPr>
      </w:pPr>
      <w:r>
        <w:rPr>
          <w:rFonts w:ascii="Cambria" w:hAnsi="Cambria"/>
          <w:sz w:val="24"/>
          <w:szCs w:val="24"/>
          <w:u w:val="single"/>
          <w:lang w:val="en-US"/>
        </w:rPr>
        <w:t>Introduction to Industrial Relations</w:t>
      </w:r>
    </w:p>
    <w:p w:rsidR="00A220CE" w:rsidRPr="004F5FF5" w:rsidRDefault="004F5FF5" w:rsidP="004F5FF5">
      <w:pPr>
        <w:jc w:val="both"/>
        <w:rPr>
          <w:rFonts w:ascii="Cambria" w:hAnsi="Cambria"/>
          <w:sz w:val="24"/>
          <w:szCs w:val="24"/>
          <w:u w:val="single"/>
          <w:lang w:val="en-US"/>
        </w:rPr>
      </w:pPr>
      <w:r w:rsidRPr="004F5FF5">
        <w:rPr>
          <w:rFonts w:ascii="Cambria" w:eastAsia="Times New Roman" w:hAnsi="Cambria"/>
          <w:sz w:val="24"/>
          <w:szCs w:val="24"/>
          <w:lang w:val="en-US"/>
        </w:rPr>
        <w:t>The course introduces the basic instruments and institutions of Industrial and Labor Relations and their use in different countries over the past two centuries till nowadays. Main topics of the course include: historical overview of the institutions of employees; Trade Unions and their rights to act in different countries; basic definitions and different types of Trade Unions; Trade Union confederations; institutions of the employers in different countries.</w:t>
      </w:r>
    </w:p>
    <w:p w:rsidR="00A220CE" w:rsidRDefault="00A220CE" w:rsidP="009E68AC">
      <w:pPr>
        <w:jc w:val="both"/>
        <w:rPr>
          <w:rFonts w:ascii="Cambria" w:hAnsi="Cambria"/>
          <w:sz w:val="24"/>
          <w:szCs w:val="24"/>
          <w:u w:val="single"/>
          <w:lang w:val="en-US"/>
        </w:rPr>
      </w:pPr>
    </w:p>
    <w:p w:rsidR="009E68AC" w:rsidRPr="009E68AC" w:rsidRDefault="00DA2300" w:rsidP="009E68AC">
      <w:pPr>
        <w:jc w:val="both"/>
        <w:rPr>
          <w:rFonts w:ascii="Cambria" w:hAnsi="Cambria"/>
          <w:sz w:val="24"/>
          <w:szCs w:val="24"/>
          <w:u w:val="single"/>
          <w:lang w:val="en-US"/>
        </w:rPr>
      </w:pPr>
      <w:r>
        <w:rPr>
          <w:rFonts w:ascii="Cambria" w:hAnsi="Cambria"/>
          <w:sz w:val="24"/>
          <w:szCs w:val="24"/>
          <w:u w:val="single"/>
          <w:lang w:val="en-US"/>
        </w:rPr>
        <w:t>Introduction to the International, EU and Hungarian Social Security L</w:t>
      </w:r>
      <w:r w:rsidR="009E68AC" w:rsidRPr="009E68AC">
        <w:rPr>
          <w:rFonts w:ascii="Cambria" w:hAnsi="Cambria"/>
          <w:sz w:val="24"/>
          <w:szCs w:val="24"/>
          <w:u w:val="single"/>
          <w:lang w:val="en-US"/>
        </w:rPr>
        <w:t>aw</w:t>
      </w:r>
    </w:p>
    <w:p w:rsidR="009E68AC" w:rsidRPr="009E68AC" w:rsidRDefault="009E68AC" w:rsidP="009E68AC">
      <w:pPr>
        <w:jc w:val="both"/>
        <w:rPr>
          <w:rFonts w:ascii="Cambria" w:hAnsi="Cambria"/>
          <w:sz w:val="24"/>
          <w:szCs w:val="24"/>
          <w:lang w:val="en-US"/>
        </w:rPr>
      </w:pPr>
      <w:r w:rsidRPr="009E68AC">
        <w:rPr>
          <w:rFonts w:ascii="Cambria" w:eastAsia="Times New Roman" w:hAnsi="Cambria"/>
          <w:sz w:val="24"/>
          <w:szCs w:val="24"/>
          <w:lang w:val="en-GB"/>
        </w:rPr>
        <w:t xml:space="preserve">The course mainly deals with the general characterization of social insurance and social assistance schemes, the development of health care and pension schemes in Hungary, and the present regulation of the Hungarian Social Security System. The course will address the basic facts of social security: social security and social assistance schemes, </w:t>
      </w:r>
      <w:r w:rsidRPr="009E68AC">
        <w:rPr>
          <w:rFonts w:ascii="Cambria" w:eastAsia="Times New Roman" w:hAnsi="Cambria"/>
          <w:sz w:val="24"/>
          <w:szCs w:val="24"/>
          <w:lang w:val="en-GB"/>
        </w:rPr>
        <w:lastRenderedPageBreak/>
        <w:t>legal aspect of social security, entitlement, insured persons, financing of social security and social assistance schemes. The course also deals with the Hungarian regulation of social security: payment of contributions, contribution rate, benefits, amount of benefits, revalorisation of benefits, rules of procedure. In addition, the subject gives an overview on social coordination, including the most important definitions and historical development. The subject also highlights differences and similarities between European coordination of employability and different social security schemes.</w:t>
      </w:r>
    </w:p>
    <w:p w:rsidR="009E68AC" w:rsidRPr="009E68AC" w:rsidRDefault="009E68AC" w:rsidP="009E68AC">
      <w:pPr>
        <w:jc w:val="both"/>
        <w:rPr>
          <w:rFonts w:ascii="Cambria" w:hAnsi="Cambria"/>
          <w:sz w:val="24"/>
          <w:szCs w:val="24"/>
          <w:lang w:val="en-US"/>
        </w:rPr>
      </w:pPr>
    </w:p>
    <w:p w:rsidR="009E68AC" w:rsidRPr="008F56B1" w:rsidRDefault="008F56B1" w:rsidP="009E68AC">
      <w:pPr>
        <w:jc w:val="both"/>
        <w:rPr>
          <w:rFonts w:ascii="Cambria" w:hAnsi="Cambria"/>
          <w:sz w:val="24"/>
          <w:szCs w:val="24"/>
          <w:u w:val="single"/>
          <w:lang w:val="en-US"/>
        </w:rPr>
      </w:pPr>
      <w:r w:rsidRPr="008F56B1">
        <w:rPr>
          <w:rFonts w:ascii="Cambria" w:hAnsi="Cambria"/>
          <w:sz w:val="24"/>
          <w:szCs w:val="24"/>
          <w:u w:val="single"/>
          <w:lang w:val="en-US"/>
        </w:rPr>
        <w:t>EU Competition Law</w:t>
      </w:r>
    </w:p>
    <w:p w:rsidR="008F56B1" w:rsidRPr="00602EA6" w:rsidRDefault="00602EA6" w:rsidP="00602EA6">
      <w:pPr>
        <w:ind w:left="34"/>
        <w:jc w:val="both"/>
        <w:rPr>
          <w:rFonts w:ascii="Cambria" w:hAnsi="Cambria"/>
          <w:sz w:val="24"/>
          <w:szCs w:val="24"/>
          <w:lang w:val="en-GB"/>
        </w:rPr>
      </w:pPr>
      <w:r w:rsidRPr="00602EA6">
        <w:rPr>
          <w:rFonts w:ascii="Cambria" w:hAnsi="Cambria"/>
          <w:sz w:val="24"/>
          <w:szCs w:val="24"/>
          <w:lang w:val="en-GB"/>
        </w:rPr>
        <w:t xml:space="preserve">The course gives an introduction to </w:t>
      </w:r>
      <w:r>
        <w:rPr>
          <w:rFonts w:ascii="Cambria" w:hAnsi="Cambria"/>
          <w:sz w:val="24"/>
          <w:szCs w:val="24"/>
          <w:lang w:val="en-GB"/>
        </w:rPr>
        <w:t xml:space="preserve">the </w:t>
      </w:r>
      <w:r w:rsidRPr="00602EA6">
        <w:rPr>
          <w:rFonts w:ascii="Cambria" w:hAnsi="Cambria"/>
          <w:sz w:val="24"/>
          <w:szCs w:val="24"/>
          <w:lang w:val="en-GB"/>
        </w:rPr>
        <w:t>competition/antitr</w:t>
      </w:r>
      <w:r>
        <w:rPr>
          <w:rFonts w:ascii="Cambria" w:hAnsi="Cambria"/>
          <w:sz w:val="24"/>
          <w:szCs w:val="24"/>
          <w:lang w:val="en-GB"/>
        </w:rPr>
        <w:t>ust of the EU</w:t>
      </w:r>
      <w:r w:rsidRPr="00602EA6">
        <w:rPr>
          <w:rFonts w:ascii="Cambria" w:hAnsi="Cambria"/>
          <w:sz w:val="24"/>
          <w:szCs w:val="24"/>
          <w:lang w:val="en-GB"/>
        </w:rPr>
        <w:t xml:space="preserve">. It covers the three traditional fields of antitrust (dominant position/monopolization, restrictive agreements, mergers), and (briefly) also provides an overview on the law of market liberalization. With the help of the course students will be able to understand the logics of competition law and </w:t>
      </w:r>
      <w:r>
        <w:rPr>
          <w:rFonts w:ascii="Cambria" w:hAnsi="Cambria"/>
          <w:sz w:val="24"/>
          <w:szCs w:val="24"/>
          <w:lang w:val="en-GB"/>
        </w:rPr>
        <w:t>analyz</w:t>
      </w:r>
      <w:r w:rsidRPr="00602EA6">
        <w:rPr>
          <w:rFonts w:ascii="Cambria" w:hAnsi="Cambria"/>
          <w:sz w:val="24"/>
          <w:szCs w:val="24"/>
          <w:lang w:val="en-GB"/>
        </w:rPr>
        <w:t>e competition matters.</w:t>
      </w:r>
    </w:p>
    <w:p w:rsidR="00602EA6" w:rsidRPr="009E68AC" w:rsidRDefault="00602EA6" w:rsidP="009E68AC">
      <w:pPr>
        <w:jc w:val="both"/>
        <w:rPr>
          <w:rFonts w:ascii="Cambria" w:hAnsi="Cambria"/>
          <w:sz w:val="24"/>
          <w:szCs w:val="24"/>
          <w:lang w:val="en-US"/>
        </w:rPr>
      </w:pPr>
    </w:p>
    <w:p w:rsidR="009E68AC" w:rsidRPr="009E68AC" w:rsidRDefault="00E54F2D" w:rsidP="009E68AC">
      <w:pPr>
        <w:jc w:val="both"/>
        <w:rPr>
          <w:rFonts w:ascii="Cambria" w:hAnsi="Cambria"/>
          <w:sz w:val="24"/>
          <w:szCs w:val="24"/>
          <w:u w:val="single"/>
          <w:lang w:val="en-US"/>
        </w:rPr>
      </w:pPr>
      <w:r>
        <w:rPr>
          <w:rFonts w:ascii="Cambria" w:hAnsi="Cambria"/>
          <w:sz w:val="24"/>
          <w:szCs w:val="24"/>
          <w:u w:val="single"/>
          <w:lang w:val="en-US"/>
        </w:rPr>
        <w:t>Freedom, Security and Justice in Europe</w:t>
      </w:r>
    </w:p>
    <w:p w:rsidR="00602EA6" w:rsidRPr="00602EA6" w:rsidRDefault="00602EA6" w:rsidP="00602EA6">
      <w:pPr>
        <w:autoSpaceDE w:val="0"/>
        <w:autoSpaceDN w:val="0"/>
        <w:adjustRightInd w:val="0"/>
        <w:spacing w:after="0"/>
        <w:jc w:val="both"/>
        <w:rPr>
          <w:rFonts w:ascii="Cambria" w:hAnsi="Cambria" w:cs="Times New Roman"/>
          <w:sz w:val="24"/>
          <w:szCs w:val="24"/>
          <w:lang w:val="en-US"/>
        </w:rPr>
      </w:pPr>
      <w:r w:rsidRPr="00602EA6">
        <w:rPr>
          <w:rFonts w:ascii="Cambria" w:hAnsi="Cambria" w:cs="Times New Roman"/>
          <w:sz w:val="24"/>
          <w:szCs w:val="24"/>
          <w:lang w:val="en-US"/>
        </w:rPr>
        <w:t>After the entry into force of the Lisbon Treaty, European integration in the field of criminal justice (Area of Freedom, Security and Justice) gained new horizons: the new competences of the EU in this field promises new criminal policy on the European level. The course offers the possibility to understand the process leading to change in the following areas and with the following aims:</w:t>
      </w:r>
    </w:p>
    <w:p w:rsidR="00602EA6" w:rsidRPr="00602EA6" w:rsidRDefault="00602EA6" w:rsidP="00602EA6">
      <w:pPr>
        <w:autoSpaceDE w:val="0"/>
        <w:autoSpaceDN w:val="0"/>
        <w:adjustRightInd w:val="0"/>
        <w:spacing w:after="0"/>
        <w:jc w:val="both"/>
        <w:rPr>
          <w:rFonts w:ascii="Cambria" w:hAnsi="Cambria" w:cs="Times New Roman"/>
          <w:sz w:val="24"/>
          <w:szCs w:val="24"/>
          <w:lang w:val="en-US"/>
        </w:rPr>
      </w:pPr>
      <w:r w:rsidRPr="00602EA6">
        <w:rPr>
          <w:rFonts w:ascii="Cambria" w:hAnsi="Cambria" w:cs="Times New Roman"/>
          <w:sz w:val="24"/>
          <w:szCs w:val="24"/>
          <w:lang w:val="en-US"/>
        </w:rPr>
        <w:t>- Understanding the major contemporary debates and theoretical perspectives on freedom, justice and security in a European context.</w:t>
      </w:r>
    </w:p>
    <w:p w:rsidR="00602EA6" w:rsidRPr="00602EA6" w:rsidRDefault="00602EA6" w:rsidP="00602EA6">
      <w:pPr>
        <w:autoSpaceDE w:val="0"/>
        <w:autoSpaceDN w:val="0"/>
        <w:adjustRightInd w:val="0"/>
        <w:spacing w:after="0"/>
        <w:jc w:val="both"/>
        <w:rPr>
          <w:rFonts w:ascii="Cambria" w:hAnsi="Cambria" w:cs="Times New Roman"/>
          <w:sz w:val="24"/>
          <w:szCs w:val="24"/>
          <w:lang w:val="en-US"/>
        </w:rPr>
      </w:pPr>
      <w:r w:rsidRPr="00602EA6">
        <w:rPr>
          <w:rFonts w:ascii="Cambria" w:hAnsi="Cambria" w:cs="Times New Roman"/>
          <w:sz w:val="24"/>
          <w:szCs w:val="24"/>
          <w:lang w:val="en-US"/>
        </w:rPr>
        <w:t>- Transferring knowledge about the theoretic foundation of the FSJ area of the EU and about the institutional framework of the EU in the field of Judicial and Home Affairs and possible future developments.</w:t>
      </w:r>
    </w:p>
    <w:p w:rsidR="00602EA6" w:rsidRPr="00602EA6" w:rsidRDefault="00602EA6" w:rsidP="00602EA6">
      <w:pPr>
        <w:autoSpaceDE w:val="0"/>
        <w:autoSpaceDN w:val="0"/>
        <w:adjustRightInd w:val="0"/>
        <w:spacing w:after="0"/>
        <w:jc w:val="both"/>
        <w:rPr>
          <w:rFonts w:ascii="Cambria" w:hAnsi="Cambria" w:cs="Times New Roman"/>
          <w:sz w:val="24"/>
          <w:szCs w:val="24"/>
          <w:lang w:val="en-US"/>
        </w:rPr>
      </w:pPr>
      <w:r w:rsidRPr="00602EA6">
        <w:rPr>
          <w:rFonts w:ascii="Cambria" w:hAnsi="Cambria" w:cs="Times New Roman"/>
          <w:sz w:val="24"/>
          <w:szCs w:val="24"/>
          <w:lang w:val="en-US"/>
        </w:rPr>
        <w:t>- Getting familiar with the role and activity of the Court of the European Union in this field.</w:t>
      </w:r>
    </w:p>
    <w:p w:rsidR="00602EA6" w:rsidRPr="00602EA6" w:rsidRDefault="00602EA6" w:rsidP="00602EA6">
      <w:pPr>
        <w:autoSpaceDE w:val="0"/>
        <w:autoSpaceDN w:val="0"/>
        <w:adjustRightInd w:val="0"/>
        <w:spacing w:after="0"/>
        <w:jc w:val="both"/>
        <w:rPr>
          <w:rFonts w:ascii="Cambria" w:hAnsi="Cambria" w:cs="Times New Roman"/>
          <w:sz w:val="24"/>
          <w:szCs w:val="24"/>
          <w:lang w:val="en-US"/>
        </w:rPr>
      </w:pPr>
      <w:r w:rsidRPr="00602EA6">
        <w:rPr>
          <w:rFonts w:ascii="Cambria" w:hAnsi="Cambria" w:cs="Times New Roman"/>
          <w:sz w:val="24"/>
          <w:szCs w:val="24"/>
          <w:lang w:val="en-US"/>
        </w:rPr>
        <w:t>- To establish a general understanding of how European Law interacts with national criminal justice systems. Strengthening the comparative approaches in this field in favor of better analysis of the own legal structures.</w:t>
      </w:r>
    </w:p>
    <w:p w:rsidR="00602EA6" w:rsidRPr="009E68AC" w:rsidRDefault="00602EA6" w:rsidP="009E68AC">
      <w:pPr>
        <w:jc w:val="both"/>
        <w:rPr>
          <w:rFonts w:ascii="Cambria" w:hAnsi="Cambria"/>
          <w:sz w:val="24"/>
          <w:szCs w:val="24"/>
          <w:lang w:val="en-US"/>
        </w:rPr>
      </w:pPr>
    </w:p>
    <w:p w:rsidR="009E68AC" w:rsidRPr="009E68AC" w:rsidRDefault="008F56B1" w:rsidP="009E68AC">
      <w:pPr>
        <w:jc w:val="both"/>
        <w:rPr>
          <w:rFonts w:ascii="Cambria" w:hAnsi="Cambria"/>
          <w:sz w:val="24"/>
          <w:szCs w:val="24"/>
          <w:u w:val="single"/>
          <w:lang w:val="en-US"/>
        </w:rPr>
      </w:pPr>
      <w:r>
        <w:rPr>
          <w:rFonts w:ascii="Cambria" w:hAnsi="Cambria"/>
          <w:sz w:val="24"/>
          <w:szCs w:val="24"/>
          <w:u w:val="single"/>
          <w:lang w:val="en-US"/>
        </w:rPr>
        <w:t>Basics of International Law</w:t>
      </w:r>
    </w:p>
    <w:p w:rsidR="009E68AC" w:rsidRPr="009E68AC" w:rsidRDefault="009E68AC" w:rsidP="009E68AC">
      <w:pPr>
        <w:jc w:val="both"/>
        <w:rPr>
          <w:rFonts w:ascii="Cambria" w:hAnsi="Cambria"/>
          <w:sz w:val="24"/>
          <w:szCs w:val="24"/>
          <w:lang w:val="en-US"/>
        </w:rPr>
      </w:pPr>
      <w:r w:rsidRPr="009E68AC">
        <w:rPr>
          <w:rFonts w:ascii="Cambria" w:hAnsi="Cambria" w:cs="Arial"/>
          <w:sz w:val="24"/>
          <w:szCs w:val="24"/>
          <w:lang w:val="en-GB"/>
        </w:rPr>
        <w:lastRenderedPageBreak/>
        <w:t>The aim of the course is to provide the students with the knowledge of the basic principles and sources of public international law. Students get a comprehensive overview of the legal side of international relations, especially with respect to the treaties and responsibility of states, and the international settlement of disputes. The course introduces the general concept of international organisations under public international law, their types, structures and competences. It also deals with major global and regional international organisations, their activities and impact on international law, international relations, global politics and policy making.</w:t>
      </w:r>
    </w:p>
    <w:p w:rsidR="009E68AC" w:rsidRPr="009E68AC" w:rsidRDefault="009E68AC" w:rsidP="009E68AC">
      <w:pPr>
        <w:jc w:val="both"/>
        <w:rPr>
          <w:rFonts w:ascii="Cambria" w:hAnsi="Cambria"/>
          <w:sz w:val="24"/>
          <w:szCs w:val="24"/>
          <w:lang w:val="en-US"/>
        </w:rPr>
      </w:pPr>
    </w:p>
    <w:p w:rsidR="009E68AC" w:rsidRPr="009E68AC" w:rsidRDefault="003B0001" w:rsidP="009E68AC">
      <w:pPr>
        <w:jc w:val="both"/>
        <w:rPr>
          <w:rFonts w:ascii="Cambria" w:hAnsi="Cambria"/>
          <w:sz w:val="24"/>
          <w:szCs w:val="24"/>
          <w:u w:val="single"/>
          <w:lang w:val="en-US"/>
        </w:rPr>
      </w:pPr>
      <w:r>
        <w:rPr>
          <w:rFonts w:ascii="Cambria" w:hAnsi="Cambria"/>
          <w:sz w:val="24"/>
          <w:szCs w:val="24"/>
          <w:u w:val="single"/>
          <w:lang w:val="en-US"/>
        </w:rPr>
        <w:t>Protection of Human R</w:t>
      </w:r>
      <w:r w:rsidR="009E68AC" w:rsidRPr="009E68AC">
        <w:rPr>
          <w:rFonts w:ascii="Cambria" w:hAnsi="Cambria"/>
          <w:sz w:val="24"/>
          <w:szCs w:val="24"/>
          <w:u w:val="single"/>
          <w:lang w:val="en-US"/>
        </w:rPr>
        <w:t>ights in Europe</w:t>
      </w:r>
    </w:p>
    <w:p w:rsidR="009E68AC" w:rsidRPr="009E68AC" w:rsidRDefault="009E68AC" w:rsidP="009E68AC">
      <w:pPr>
        <w:jc w:val="both"/>
        <w:rPr>
          <w:rFonts w:ascii="Cambria" w:hAnsi="Cambria"/>
          <w:sz w:val="24"/>
          <w:szCs w:val="24"/>
          <w:lang w:val="en-US"/>
        </w:rPr>
      </w:pPr>
      <w:r w:rsidRPr="009E68AC">
        <w:rPr>
          <w:rFonts w:ascii="Cambria" w:hAnsi="Cambria"/>
          <w:sz w:val="24"/>
          <w:szCs w:val="24"/>
          <w:lang w:val="en-US"/>
        </w:rPr>
        <w:t>The protection of human rights as a shared fundamental principle and a common constitutional value of the Member States of the EU is an essential part of every political system. Human rights are guaranteed in a multilevel system: by national constitutional law, by the Charter of European Union and also by the Council of Europe. This lecture provides key information on the origin of the concept of human rights and their historical evolution and importance. It discusses the different legal notions and related theories, presents the codification of fundamental rights and freedoms, and describes the complex system of their protection in Europe.</w:t>
      </w:r>
    </w:p>
    <w:p w:rsidR="009E68AC" w:rsidRPr="009E68AC" w:rsidRDefault="009E68AC" w:rsidP="009E68AC">
      <w:pPr>
        <w:jc w:val="both"/>
        <w:rPr>
          <w:rFonts w:ascii="Cambria" w:hAnsi="Cambria"/>
          <w:sz w:val="24"/>
          <w:szCs w:val="24"/>
          <w:lang w:val="en-US"/>
        </w:rPr>
      </w:pPr>
    </w:p>
    <w:p w:rsidR="009E68AC" w:rsidRPr="009E68AC" w:rsidRDefault="003B0001" w:rsidP="009E68AC">
      <w:pPr>
        <w:jc w:val="both"/>
        <w:rPr>
          <w:rFonts w:ascii="Cambria" w:hAnsi="Cambria"/>
          <w:sz w:val="24"/>
          <w:szCs w:val="24"/>
          <w:u w:val="single"/>
          <w:lang w:val="en-US"/>
        </w:rPr>
      </w:pPr>
      <w:r>
        <w:rPr>
          <w:rFonts w:ascii="Cambria" w:hAnsi="Cambria"/>
          <w:sz w:val="24"/>
          <w:szCs w:val="24"/>
          <w:u w:val="single"/>
          <w:lang w:val="en-US"/>
        </w:rPr>
        <w:t>Introduction to the Hungarian Public Administration L</w:t>
      </w:r>
      <w:r w:rsidR="009E68AC" w:rsidRPr="009E68AC">
        <w:rPr>
          <w:rFonts w:ascii="Cambria" w:hAnsi="Cambria"/>
          <w:sz w:val="24"/>
          <w:szCs w:val="24"/>
          <w:u w:val="single"/>
          <w:lang w:val="en-US"/>
        </w:rPr>
        <w:t>aw</w:t>
      </w:r>
    </w:p>
    <w:p w:rsidR="009E68AC" w:rsidRPr="009E68AC" w:rsidRDefault="009E68AC" w:rsidP="009E68AC">
      <w:pPr>
        <w:jc w:val="both"/>
        <w:rPr>
          <w:rFonts w:ascii="Cambria" w:hAnsi="Cambria"/>
          <w:sz w:val="24"/>
          <w:szCs w:val="24"/>
          <w:lang w:val="en-US"/>
        </w:rPr>
      </w:pPr>
      <w:r w:rsidRPr="009E68AC">
        <w:rPr>
          <w:rFonts w:ascii="Cambria" w:hAnsi="Cambria"/>
          <w:sz w:val="24"/>
          <w:szCs w:val="24"/>
          <w:lang w:val="en-US"/>
        </w:rPr>
        <w:t xml:space="preserve">The lecture provides a chronological overview of the political, economic and legal changes that resulted in a radical transformation of the institutional and organizational structure of the Hungarian public administration since 1990. It starts with an investigation into the circumstances of the establishment of the Hungarian system of local government because in Hungary the development of a democratic sprang from local level. The course provides an overview of concepts on the reform of the mid-level of public administration (decentralized agencies) as well. In addition, the course takes into account the technical and political factors playing a role in the process. Finally, the course will analyze in detail how the change of government in every four years affects the system and the responsibilities of central agencies.  </w:t>
      </w:r>
    </w:p>
    <w:p w:rsidR="003B0001" w:rsidRDefault="003B0001" w:rsidP="009E68AC">
      <w:pPr>
        <w:jc w:val="both"/>
        <w:rPr>
          <w:rFonts w:ascii="Cambria" w:hAnsi="Cambria"/>
          <w:sz w:val="24"/>
          <w:szCs w:val="24"/>
          <w:lang w:val="en-US"/>
        </w:rPr>
      </w:pPr>
    </w:p>
    <w:p w:rsidR="003B0001" w:rsidRPr="00DA2300" w:rsidRDefault="003B0001" w:rsidP="009E68AC">
      <w:pPr>
        <w:jc w:val="both"/>
        <w:rPr>
          <w:rFonts w:ascii="Cambria" w:hAnsi="Cambria"/>
          <w:sz w:val="24"/>
          <w:szCs w:val="24"/>
          <w:u w:val="single"/>
          <w:lang w:val="en-US"/>
        </w:rPr>
      </w:pPr>
      <w:r w:rsidRPr="00DA2300">
        <w:rPr>
          <w:rFonts w:ascii="Cambria" w:hAnsi="Cambria"/>
          <w:sz w:val="24"/>
          <w:szCs w:val="24"/>
          <w:u w:val="single"/>
          <w:lang w:val="en-US"/>
        </w:rPr>
        <w:t>Evolution of the European Concept</w:t>
      </w:r>
    </w:p>
    <w:p w:rsidR="00DA2300" w:rsidRPr="00DA2300" w:rsidRDefault="00DA2300" w:rsidP="009E68AC">
      <w:pPr>
        <w:jc w:val="both"/>
        <w:rPr>
          <w:rFonts w:asciiTheme="majorHAnsi" w:hAnsiTheme="majorHAnsi"/>
          <w:sz w:val="24"/>
          <w:szCs w:val="24"/>
          <w:lang w:val="en-US"/>
        </w:rPr>
      </w:pPr>
      <w:r w:rsidRPr="00DA2300">
        <w:rPr>
          <w:rFonts w:asciiTheme="majorHAnsi" w:hAnsiTheme="majorHAnsi"/>
          <w:sz w:val="24"/>
          <w:szCs w:val="24"/>
          <w:lang w:val="en-US"/>
        </w:rPr>
        <w:lastRenderedPageBreak/>
        <w:t>The aim of the course is to examine of the evaluation of the theories of the European identity and European concept in political science from the 21</w:t>
      </w:r>
      <w:r w:rsidRPr="00DA2300">
        <w:rPr>
          <w:rFonts w:asciiTheme="majorHAnsi" w:hAnsiTheme="majorHAnsi"/>
          <w:sz w:val="24"/>
          <w:szCs w:val="24"/>
          <w:vertAlign w:val="superscript"/>
          <w:lang w:val="en-US"/>
        </w:rPr>
        <w:t>st</w:t>
      </w:r>
      <w:r w:rsidRPr="00DA2300">
        <w:rPr>
          <w:rFonts w:asciiTheme="majorHAnsi" w:hAnsiTheme="majorHAnsi"/>
          <w:sz w:val="24"/>
          <w:szCs w:val="24"/>
          <w:lang w:val="en-US"/>
        </w:rPr>
        <w:t xml:space="preserve"> century. The course introduces to the process of the evolution of the European concept, the European integration and the European Union. Federalism is based on the attempt of the state-organization and state-building of the North-American and European processes. The lecture presents the main elements of the relations of the European powers, the concepts of the European communities and European plans of peace, and attempts of the federal associations. On the basis of the above the Students can evaluate and analyze the main steps and stays of the Europe-plans and European concepts, and its effect to the thinking about the European community in the European history during the last centuries.</w:t>
      </w:r>
    </w:p>
    <w:p w:rsidR="00DA2300" w:rsidRDefault="00DA2300" w:rsidP="009E68AC">
      <w:pPr>
        <w:jc w:val="both"/>
        <w:rPr>
          <w:rFonts w:ascii="Cambria" w:hAnsi="Cambria"/>
          <w:sz w:val="24"/>
          <w:szCs w:val="24"/>
          <w:lang w:val="en-US"/>
        </w:rPr>
      </w:pPr>
    </w:p>
    <w:p w:rsidR="009E68AC" w:rsidRDefault="003B0001" w:rsidP="009E68AC">
      <w:pPr>
        <w:jc w:val="both"/>
        <w:rPr>
          <w:rFonts w:ascii="Cambria" w:hAnsi="Cambria"/>
          <w:sz w:val="24"/>
          <w:szCs w:val="24"/>
          <w:u w:val="single"/>
          <w:lang w:val="en-US"/>
        </w:rPr>
      </w:pPr>
      <w:r w:rsidRPr="00DA2300">
        <w:rPr>
          <w:rFonts w:ascii="Cambria" w:hAnsi="Cambria"/>
          <w:sz w:val="24"/>
          <w:szCs w:val="24"/>
          <w:u w:val="single"/>
          <w:lang w:val="en-US"/>
        </w:rPr>
        <w:t>Project Management in the European Union</w:t>
      </w:r>
    </w:p>
    <w:p w:rsidR="00DA2300" w:rsidRPr="00E54F2D" w:rsidRDefault="00E54F2D" w:rsidP="009E68AC">
      <w:pPr>
        <w:jc w:val="both"/>
        <w:rPr>
          <w:rFonts w:ascii="Cambria" w:hAnsi="Cambria"/>
          <w:sz w:val="24"/>
          <w:szCs w:val="24"/>
          <w:u w:val="single"/>
          <w:lang w:val="en-US"/>
        </w:rPr>
      </w:pPr>
      <w:r w:rsidRPr="00E54F2D">
        <w:rPr>
          <w:rFonts w:ascii="Cambria" w:hAnsi="Cambria"/>
          <w:sz w:val="24"/>
          <w:szCs w:val="24"/>
          <w:lang w:val="en-GB"/>
        </w:rPr>
        <w:t>The aim of this course is to provide students essential knowledge about project management. Students will learn and execute the basics of project proposal writing, teamwork and dissemination through a case study during the semester.</w:t>
      </w:r>
    </w:p>
    <w:p w:rsidR="00DA2300" w:rsidRPr="00DA2300" w:rsidRDefault="00DA2300" w:rsidP="009E68AC">
      <w:pPr>
        <w:jc w:val="both"/>
        <w:rPr>
          <w:rFonts w:ascii="Cambria" w:hAnsi="Cambria"/>
          <w:sz w:val="24"/>
          <w:szCs w:val="24"/>
          <w:u w:val="single"/>
          <w:lang w:val="en-US"/>
        </w:rPr>
      </w:pPr>
    </w:p>
    <w:p w:rsidR="003B0001" w:rsidRPr="003B0001" w:rsidRDefault="003B0001" w:rsidP="009E68AC">
      <w:pPr>
        <w:jc w:val="both"/>
        <w:rPr>
          <w:rFonts w:ascii="Cambria" w:hAnsi="Cambria"/>
          <w:sz w:val="24"/>
          <w:szCs w:val="24"/>
          <w:u w:val="single"/>
          <w:lang w:val="en-US"/>
        </w:rPr>
      </w:pPr>
      <w:r w:rsidRPr="003B0001">
        <w:rPr>
          <w:rFonts w:ascii="Cambria" w:hAnsi="Cambria"/>
          <w:sz w:val="24"/>
          <w:szCs w:val="24"/>
          <w:u w:val="single"/>
          <w:lang w:val="en-US"/>
        </w:rPr>
        <w:t>Drafting Legal Documents</w:t>
      </w:r>
    </w:p>
    <w:p w:rsidR="003B0001" w:rsidRPr="004F5FF5" w:rsidRDefault="004F5FF5" w:rsidP="009E68AC">
      <w:pPr>
        <w:jc w:val="both"/>
        <w:rPr>
          <w:rFonts w:ascii="Cambria" w:hAnsi="Cambria"/>
          <w:sz w:val="24"/>
          <w:szCs w:val="24"/>
          <w:lang w:val="en-US"/>
        </w:rPr>
      </w:pPr>
      <w:r w:rsidRPr="004F5FF5">
        <w:rPr>
          <w:rFonts w:ascii="Cambria" w:hAnsi="Cambria" w:cs="Arial"/>
          <w:sz w:val="24"/>
          <w:szCs w:val="24"/>
          <w:lang w:val="en-US"/>
        </w:rPr>
        <w:t>As part of the American Legal Expert training offer by our Fa</w:t>
      </w:r>
      <w:r>
        <w:rPr>
          <w:rFonts w:ascii="Cambria" w:hAnsi="Cambria" w:cs="Arial"/>
          <w:sz w:val="24"/>
          <w:szCs w:val="24"/>
          <w:lang w:val="en-US"/>
        </w:rPr>
        <w:t>c</w:t>
      </w:r>
      <w:r w:rsidRPr="004F5FF5">
        <w:rPr>
          <w:rFonts w:ascii="Cambria" w:hAnsi="Cambria" w:cs="Arial"/>
          <w:sz w:val="24"/>
          <w:szCs w:val="24"/>
          <w:lang w:val="en-US"/>
        </w:rPr>
        <w:t>ulty, this course will provide students with an understanding of the types of legal documents used in state and federal civil proceedings and how to draft them. In addition, the course will provide students with an understanding of legal terminology with their appropriate definitions and pronunciations. </w:t>
      </w:r>
      <w:r w:rsidRPr="004F5FF5">
        <w:rPr>
          <w:rStyle w:val="apple-converted-space"/>
          <w:rFonts w:ascii="Cambria" w:hAnsi="Cambria" w:cs="Arial"/>
          <w:sz w:val="24"/>
          <w:szCs w:val="24"/>
          <w:lang w:val="en-US"/>
        </w:rPr>
        <w:t> </w:t>
      </w:r>
    </w:p>
    <w:p w:rsidR="004F5FF5" w:rsidRDefault="004F5FF5" w:rsidP="009E68AC">
      <w:pPr>
        <w:jc w:val="both"/>
        <w:rPr>
          <w:rFonts w:ascii="Cambria" w:hAnsi="Cambria"/>
          <w:sz w:val="24"/>
          <w:szCs w:val="24"/>
          <w:lang w:val="en-US"/>
        </w:rPr>
      </w:pPr>
    </w:p>
    <w:p w:rsidR="003B0001" w:rsidRPr="003B0001" w:rsidRDefault="003B0001" w:rsidP="009E68AC">
      <w:pPr>
        <w:jc w:val="both"/>
        <w:rPr>
          <w:rFonts w:ascii="Cambria" w:hAnsi="Cambria"/>
          <w:sz w:val="24"/>
          <w:szCs w:val="24"/>
          <w:u w:val="single"/>
          <w:lang w:val="en-US"/>
        </w:rPr>
      </w:pPr>
      <w:r w:rsidRPr="003B0001">
        <w:rPr>
          <w:rFonts w:ascii="Cambria" w:hAnsi="Cambria"/>
          <w:sz w:val="24"/>
          <w:szCs w:val="24"/>
          <w:u w:val="single"/>
          <w:lang w:val="en-US"/>
        </w:rPr>
        <w:t>Torts Law</w:t>
      </w:r>
    </w:p>
    <w:p w:rsidR="003B0001" w:rsidRPr="004F5FF5" w:rsidRDefault="004F5FF5" w:rsidP="009E68AC">
      <w:pPr>
        <w:jc w:val="both"/>
        <w:rPr>
          <w:rFonts w:ascii="Cambria" w:hAnsi="Cambria"/>
          <w:sz w:val="24"/>
          <w:szCs w:val="24"/>
          <w:lang w:val="en-US"/>
        </w:rPr>
      </w:pPr>
      <w:r w:rsidRPr="004F5FF5">
        <w:rPr>
          <w:rFonts w:ascii="Cambria" w:hAnsi="Cambria" w:cs="Arial"/>
          <w:sz w:val="24"/>
          <w:szCs w:val="24"/>
          <w:lang w:val="en-US"/>
        </w:rPr>
        <w:t>As part of the American Legal Expert training offer by our Faculty, this course covers in its first part intentional torts. Students can learn about methods of legal argument and the structure of legally protected interests. In the second section, the course focuses on the law of negligence, while also learning about the history of tort law, its connection to economic change and to particular political ideas about progress, justice, entitlement and so on. In the third section students will learn about the law of strict liability, focusing on products liability.</w:t>
      </w:r>
    </w:p>
    <w:p w:rsidR="004F5FF5" w:rsidRPr="009E68AC" w:rsidRDefault="004F5FF5" w:rsidP="009E68AC">
      <w:pPr>
        <w:jc w:val="both"/>
        <w:rPr>
          <w:rFonts w:ascii="Cambria" w:hAnsi="Cambria"/>
          <w:sz w:val="24"/>
          <w:szCs w:val="24"/>
          <w:lang w:val="en-US"/>
        </w:rPr>
      </w:pPr>
    </w:p>
    <w:p w:rsidR="009E68AC" w:rsidRPr="009E68AC" w:rsidRDefault="009E68AC" w:rsidP="009E68AC">
      <w:pPr>
        <w:jc w:val="both"/>
        <w:rPr>
          <w:rFonts w:ascii="Cambria" w:hAnsi="Cambria"/>
          <w:sz w:val="24"/>
          <w:szCs w:val="24"/>
          <w:u w:val="single"/>
          <w:lang w:val="en-US"/>
        </w:rPr>
      </w:pPr>
      <w:r w:rsidRPr="009E68AC">
        <w:rPr>
          <w:rFonts w:ascii="Cambria" w:hAnsi="Cambria"/>
          <w:sz w:val="24"/>
          <w:szCs w:val="24"/>
          <w:u w:val="single"/>
          <w:lang w:val="en-US"/>
        </w:rPr>
        <w:t>Economic fundamentals of European integration</w:t>
      </w:r>
    </w:p>
    <w:p w:rsidR="009E68AC" w:rsidRPr="009E68AC" w:rsidRDefault="009E68AC" w:rsidP="009E68AC">
      <w:pPr>
        <w:jc w:val="both"/>
        <w:rPr>
          <w:rFonts w:ascii="Cambria" w:hAnsi="Cambria"/>
          <w:sz w:val="24"/>
          <w:szCs w:val="24"/>
          <w:lang w:val="en-US"/>
        </w:rPr>
      </w:pPr>
      <w:r w:rsidRPr="009E68AC">
        <w:rPr>
          <w:rFonts w:ascii="Cambria" w:hAnsi="Cambria"/>
          <w:sz w:val="24"/>
          <w:szCs w:val="24"/>
          <w:lang w:val="en-US"/>
        </w:rPr>
        <w:t>The very origin of the process of European integration was based on an economic cooperation between the Member State and on underlying basic economic theories. The progress of the integration process was guided by these economic aspects (common market, four freedoms, and monetary union). In order to understand EU law and the political basis of the integration, it is imperative to explain these different economic phenomena and the theories describing them. The lecture presents the different economic perspectives and explains, from its economic logic, the progress of European integration.</w:t>
      </w:r>
    </w:p>
    <w:p w:rsidR="009E68AC" w:rsidRPr="00A3707B" w:rsidRDefault="009E68AC" w:rsidP="009E68AC">
      <w:pPr>
        <w:rPr>
          <w:rFonts w:asciiTheme="majorHAnsi" w:hAnsiTheme="majorHAnsi"/>
          <w:b/>
          <w:lang w:val="en-US"/>
        </w:rPr>
      </w:pPr>
    </w:p>
    <w:sectPr w:rsidR="009E68AC" w:rsidRPr="00A3707B" w:rsidSect="001820D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E70" w:rsidRDefault="003C2E70" w:rsidP="002C7191">
      <w:pPr>
        <w:spacing w:after="0" w:line="240" w:lineRule="auto"/>
      </w:pPr>
      <w:r>
        <w:separator/>
      </w:r>
    </w:p>
  </w:endnote>
  <w:endnote w:type="continuationSeparator" w:id="0">
    <w:p w:rsidR="003C2E70" w:rsidRDefault="003C2E70" w:rsidP="002C7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762463"/>
      <w:docPartObj>
        <w:docPartGallery w:val="Page Numbers (Bottom of Page)"/>
        <w:docPartUnique/>
      </w:docPartObj>
    </w:sdtPr>
    <w:sdtEndPr/>
    <w:sdtContent>
      <w:p w:rsidR="004F5FF5" w:rsidRDefault="003C2E70">
        <w:pPr>
          <w:pStyle w:val="llb"/>
          <w:jc w:val="right"/>
        </w:pPr>
        <w:r>
          <w:fldChar w:fldCharType="begin"/>
        </w:r>
        <w:r>
          <w:instrText>PAGE   \* MERGEFORMAT</w:instrText>
        </w:r>
        <w:r>
          <w:fldChar w:fldCharType="separate"/>
        </w:r>
        <w:r w:rsidR="0015676C">
          <w:rPr>
            <w:noProof/>
          </w:rPr>
          <w:t>9</w:t>
        </w:r>
        <w:r>
          <w:rPr>
            <w:noProof/>
          </w:rPr>
          <w:fldChar w:fldCharType="end"/>
        </w:r>
      </w:p>
    </w:sdtContent>
  </w:sdt>
  <w:p w:rsidR="004F5FF5" w:rsidRDefault="004F5FF5">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E70" w:rsidRDefault="003C2E70" w:rsidP="002C7191">
      <w:pPr>
        <w:spacing w:after="0" w:line="240" w:lineRule="auto"/>
      </w:pPr>
      <w:r>
        <w:separator/>
      </w:r>
    </w:p>
  </w:footnote>
  <w:footnote w:type="continuationSeparator" w:id="0">
    <w:p w:rsidR="003C2E70" w:rsidRDefault="003C2E70" w:rsidP="002C7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4F5FF5" w:rsidTr="005076FB">
      <w:tc>
        <w:tcPr>
          <w:tcW w:w="4606" w:type="dxa"/>
        </w:tcPr>
        <w:p w:rsidR="004F5FF5" w:rsidRDefault="0015676C" w:rsidP="005076FB">
          <w:pPr>
            <w:jc w:val="center"/>
            <w:rPr>
              <w:rFonts w:asciiTheme="majorHAnsi" w:hAnsiTheme="majorHAnsi"/>
              <w:b/>
              <w:lang w:val="en-US"/>
            </w:rPr>
          </w:pPr>
          <w:r>
            <w:rPr>
              <w:rFonts w:asciiTheme="majorHAnsi" w:hAnsiTheme="majorHAnsi"/>
              <w:b/>
              <w:noProof/>
            </w:rPr>
            <w:drawing>
              <wp:inline distT="0" distB="0" distL="0" distR="0">
                <wp:extent cx="723900" cy="716685"/>
                <wp:effectExtent l="0" t="0" r="0" b="762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teway-reloaded.jpg"/>
                        <pic:cNvPicPr/>
                      </pic:nvPicPr>
                      <pic:blipFill>
                        <a:blip r:embed="rId1">
                          <a:extLst>
                            <a:ext uri="{28A0092B-C50C-407E-A947-70E740481C1C}">
                              <a14:useLocalDpi xmlns:a14="http://schemas.microsoft.com/office/drawing/2010/main" val="0"/>
                            </a:ext>
                          </a:extLst>
                        </a:blip>
                        <a:stretch>
                          <a:fillRect/>
                        </a:stretch>
                      </pic:blipFill>
                      <pic:spPr>
                        <a:xfrm>
                          <a:off x="0" y="0"/>
                          <a:ext cx="723900" cy="716685"/>
                        </a:xfrm>
                        <a:prstGeom prst="rect">
                          <a:avLst/>
                        </a:prstGeom>
                      </pic:spPr>
                    </pic:pic>
                  </a:graphicData>
                </a:graphic>
              </wp:inline>
            </w:drawing>
          </w:r>
        </w:p>
      </w:tc>
      <w:tc>
        <w:tcPr>
          <w:tcW w:w="4606" w:type="dxa"/>
        </w:tcPr>
        <w:p w:rsidR="004F5FF5" w:rsidRDefault="004F5FF5" w:rsidP="005076FB">
          <w:pPr>
            <w:jc w:val="center"/>
            <w:rPr>
              <w:rFonts w:asciiTheme="majorHAnsi" w:hAnsiTheme="majorHAnsi"/>
              <w:b/>
              <w:lang w:val="en-US"/>
            </w:rPr>
          </w:pPr>
          <w:r>
            <w:rPr>
              <w:rFonts w:asciiTheme="majorHAnsi" w:hAnsiTheme="majorHAnsi"/>
              <w:b/>
              <w:noProof/>
            </w:rPr>
            <w:drawing>
              <wp:inline distT="0" distB="0" distL="0" distR="0" wp14:anchorId="5487CC85" wp14:editId="78BDF576">
                <wp:extent cx="478391" cy="638175"/>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3453" cy="644928"/>
                        </a:xfrm>
                        <a:prstGeom prst="rect">
                          <a:avLst/>
                        </a:prstGeom>
                      </pic:spPr>
                    </pic:pic>
                  </a:graphicData>
                </a:graphic>
              </wp:inline>
            </w:drawing>
          </w:r>
        </w:p>
      </w:tc>
    </w:tr>
  </w:tbl>
  <w:p w:rsidR="004F5FF5" w:rsidRDefault="004F5FF5" w:rsidP="00533AB0">
    <w:pPr>
      <w:pStyle w:val="lfej"/>
    </w:pPr>
  </w:p>
  <w:p w:rsidR="004F5FF5" w:rsidRPr="00F639CB" w:rsidRDefault="004F5FF5" w:rsidP="003768BF">
    <w:pPr>
      <w:pBdr>
        <w:bottom w:val="single" w:sz="4" w:space="1" w:color="auto"/>
      </w:pBdr>
      <w:jc w:val="center"/>
      <w:rPr>
        <w:rFonts w:ascii="Cambria" w:hAnsi="Cambria"/>
        <w:b/>
        <w:sz w:val="24"/>
        <w:lang w:val="en-US"/>
      </w:rPr>
    </w:pPr>
    <w:r w:rsidRPr="00F639CB">
      <w:rPr>
        <w:rFonts w:ascii="Cambria" w:hAnsi="Cambria"/>
        <w:b/>
        <w:sz w:val="24"/>
        <w:lang w:val="en-US"/>
      </w:rPr>
      <w:t>Gateway * Hungarian-Chinese Exchange Program * University of Szeged</w:t>
    </w:r>
  </w:p>
  <w:p w:rsidR="004F5FF5" w:rsidRPr="003768BF" w:rsidRDefault="004F5FF5" w:rsidP="00533AB0">
    <w:pPr>
      <w:pStyle w:val="lfej"/>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04DF"/>
    <w:multiLevelType w:val="hybridMultilevel"/>
    <w:tmpl w:val="FF22501E"/>
    <w:lvl w:ilvl="0" w:tplc="37E84390">
      <w:numFmt w:val="bullet"/>
      <w:lvlText w:val="-"/>
      <w:lvlJc w:val="left"/>
      <w:pPr>
        <w:ind w:left="754" w:hanging="360"/>
      </w:pPr>
      <w:rPr>
        <w:rFonts w:ascii="Times New Roman" w:eastAsia="Times New Roman" w:hAnsi="Times New Roman" w:hint="default"/>
      </w:rPr>
    </w:lvl>
    <w:lvl w:ilvl="1" w:tplc="040E0003">
      <w:start w:val="1"/>
      <w:numFmt w:val="bullet"/>
      <w:lvlText w:val="o"/>
      <w:lvlJc w:val="left"/>
      <w:pPr>
        <w:ind w:left="1474" w:hanging="360"/>
      </w:pPr>
      <w:rPr>
        <w:rFonts w:ascii="Courier New" w:hAnsi="Courier New" w:cs="Courier New" w:hint="default"/>
      </w:rPr>
    </w:lvl>
    <w:lvl w:ilvl="2" w:tplc="040E0005">
      <w:start w:val="1"/>
      <w:numFmt w:val="bullet"/>
      <w:lvlText w:val=""/>
      <w:lvlJc w:val="left"/>
      <w:pPr>
        <w:ind w:left="2194" w:hanging="360"/>
      </w:pPr>
      <w:rPr>
        <w:rFonts w:ascii="Wingdings" w:hAnsi="Wingdings" w:cs="Wingdings" w:hint="default"/>
      </w:rPr>
    </w:lvl>
    <w:lvl w:ilvl="3" w:tplc="040E0001">
      <w:start w:val="1"/>
      <w:numFmt w:val="bullet"/>
      <w:lvlText w:val=""/>
      <w:lvlJc w:val="left"/>
      <w:pPr>
        <w:ind w:left="2914" w:hanging="360"/>
      </w:pPr>
      <w:rPr>
        <w:rFonts w:ascii="Symbol" w:hAnsi="Symbol" w:cs="Symbol" w:hint="default"/>
      </w:rPr>
    </w:lvl>
    <w:lvl w:ilvl="4" w:tplc="040E0003">
      <w:start w:val="1"/>
      <w:numFmt w:val="bullet"/>
      <w:lvlText w:val="o"/>
      <w:lvlJc w:val="left"/>
      <w:pPr>
        <w:ind w:left="3634" w:hanging="360"/>
      </w:pPr>
      <w:rPr>
        <w:rFonts w:ascii="Courier New" w:hAnsi="Courier New" w:cs="Courier New" w:hint="default"/>
      </w:rPr>
    </w:lvl>
    <w:lvl w:ilvl="5" w:tplc="040E0005">
      <w:start w:val="1"/>
      <w:numFmt w:val="bullet"/>
      <w:lvlText w:val=""/>
      <w:lvlJc w:val="left"/>
      <w:pPr>
        <w:ind w:left="4354" w:hanging="360"/>
      </w:pPr>
      <w:rPr>
        <w:rFonts w:ascii="Wingdings" w:hAnsi="Wingdings" w:cs="Wingdings" w:hint="default"/>
      </w:rPr>
    </w:lvl>
    <w:lvl w:ilvl="6" w:tplc="040E0001">
      <w:start w:val="1"/>
      <w:numFmt w:val="bullet"/>
      <w:lvlText w:val=""/>
      <w:lvlJc w:val="left"/>
      <w:pPr>
        <w:ind w:left="5074" w:hanging="360"/>
      </w:pPr>
      <w:rPr>
        <w:rFonts w:ascii="Symbol" w:hAnsi="Symbol" w:cs="Symbol" w:hint="default"/>
      </w:rPr>
    </w:lvl>
    <w:lvl w:ilvl="7" w:tplc="040E0003">
      <w:start w:val="1"/>
      <w:numFmt w:val="bullet"/>
      <w:lvlText w:val="o"/>
      <w:lvlJc w:val="left"/>
      <w:pPr>
        <w:ind w:left="5794" w:hanging="360"/>
      </w:pPr>
      <w:rPr>
        <w:rFonts w:ascii="Courier New" w:hAnsi="Courier New" w:cs="Courier New" w:hint="default"/>
      </w:rPr>
    </w:lvl>
    <w:lvl w:ilvl="8" w:tplc="040E0005">
      <w:start w:val="1"/>
      <w:numFmt w:val="bullet"/>
      <w:lvlText w:val=""/>
      <w:lvlJc w:val="left"/>
      <w:pPr>
        <w:ind w:left="651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7F0"/>
    <w:rsid w:val="00000A1C"/>
    <w:rsid w:val="00001728"/>
    <w:rsid w:val="00001912"/>
    <w:rsid w:val="00002E46"/>
    <w:rsid w:val="00003ACA"/>
    <w:rsid w:val="0000417E"/>
    <w:rsid w:val="0000548B"/>
    <w:rsid w:val="00006C4E"/>
    <w:rsid w:val="00007F0F"/>
    <w:rsid w:val="000114F0"/>
    <w:rsid w:val="00011896"/>
    <w:rsid w:val="00011B5D"/>
    <w:rsid w:val="00012630"/>
    <w:rsid w:val="000135E2"/>
    <w:rsid w:val="0001612F"/>
    <w:rsid w:val="00021357"/>
    <w:rsid w:val="00021ADE"/>
    <w:rsid w:val="000226B4"/>
    <w:rsid w:val="00023A14"/>
    <w:rsid w:val="00024052"/>
    <w:rsid w:val="00026C75"/>
    <w:rsid w:val="00027319"/>
    <w:rsid w:val="0003088A"/>
    <w:rsid w:val="00030F81"/>
    <w:rsid w:val="00032228"/>
    <w:rsid w:val="000328B5"/>
    <w:rsid w:val="000328F6"/>
    <w:rsid w:val="00034925"/>
    <w:rsid w:val="000356B6"/>
    <w:rsid w:val="000364D7"/>
    <w:rsid w:val="000365D5"/>
    <w:rsid w:val="00037472"/>
    <w:rsid w:val="0003792C"/>
    <w:rsid w:val="000426D9"/>
    <w:rsid w:val="00042998"/>
    <w:rsid w:val="00042BD0"/>
    <w:rsid w:val="00045BB3"/>
    <w:rsid w:val="000464A4"/>
    <w:rsid w:val="00046AB3"/>
    <w:rsid w:val="0004726B"/>
    <w:rsid w:val="00047D17"/>
    <w:rsid w:val="00050206"/>
    <w:rsid w:val="00053185"/>
    <w:rsid w:val="000544A5"/>
    <w:rsid w:val="00054603"/>
    <w:rsid w:val="00054902"/>
    <w:rsid w:val="000565C8"/>
    <w:rsid w:val="00056C09"/>
    <w:rsid w:val="0005730A"/>
    <w:rsid w:val="000631A2"/>
    <w:rsid w:val="00064378"/>
    <w:rsid w:val="000650D5"/>
    <w:rsid w:val="0006543B"/>
    <w:rsid w:val="0006674C"/>
    <w:rsid w:val="00066C78"/>
    <w:rsid w:val="0006760A"/>
    <w:rsid w:val="00067B66"/>
    <w:rsid w:val="00071B1A"/>
    <w:rsid w:val="00073EE9"/>
    <w:rsid w:val="00073F32"/>
    <w:rsid w:val="0007660B"/>
    <w:rsid w:val="00076972"/>
    <w:rsid w:val="00076BEE"/>
    <w:rsid w:val="000779DB"/>
    <w:rsid w:val="00077F94"/>
    <w:rsid w:val="0008066B"/>
    <w:rsid w:val="00080C53"/>
    <w:rsid w:val="00081C5F"/>
    <w:rsid w:val="000832C5"/>
    <w:rsid w:val="000844E2"/>
    <w:rsid w:val="00085772"/>
    <w:rsid w:val="00085D42"/>
    <w:rsid w:val="000865E7"/>
    <w:rsid w:val="00086FA2"/>
    <w:rsid w:val="00087678"/>
    <w:rsid w:val="00087687"/>
    <w:rsid w:val="00087E9F"/>
    <w:rsid w:val="00091033"/>
    <w:rsid w:val="00094600"/>
    <w:rsid w:val="00094EFE"/>
    <w:rsid w:val="0009781F"/>
    <w:rsid w:val="000A28F0"/>
    <w:rsid w:val="000A2C93"/>
    <w:rsid w:val="000A46C6"/>
    <w:rsid w:val="000A4C8D"/>
    <w:rsid w:val="000A4E5B"/>
    <w:rsid w:val="000A55B8"/>
    <w:rsid w:val="000A76C7"/>
    <w:rsid w:val="000B004E"/>
    <w:rsid w:val="000B11BD"/>
    <w:rsid w:val="000B2176"/>
    <w:rsid w:val="000B277E"/>
    <w:rsid w:val="000B5C53"/>
    <w:rsid w:val="000B71B3"/>
    <w:rsid w:val="000B7DCC"/>
    <w:rsid w:val="000C0659"/>
    <w:rsid w:val="000C0874"/>
    <w:rsid w:val="000C1343"/>
    <w:rsid w:val="000C3096"/>
    <w:rsid w:val="000C3F0F"/>
    <w:rsid w:val="000C40A0"/>
    <w:rsid w:val="000C5A50"/>
    <w:rsid w:val="000D06A1"/>
    <w:rsid w:val="000D0937"/>
    <w:rsid w:val="000D1496"/>
    <w:rsid w:val="000D1CFB"/>
    <w:rsid w:val="000D3B89"/>
    <w:rsid w:val="000D52A8"/>
    <w:rsid w:val="000D637D"/>
    <w:rsid w:val="000D64D0"/>
    <w:rsid w:val="000E12FA"/>
    <w:rsid w:val="000E18E8"/>
    <w:rsid w:val="000E30F1"/>
    <w:rsid w:val="000E358C"/>
    <w:rsid w:val="000E361C"/>
    <w:rsid w:val="000E4255"/>
    <w:rsid w:val="000E4902"/>
    <w:rsid w:val="000E4F20"/>
    <w:rsid w:val="000E6159"/>
    <w:rsid w:val="000E6F99"/>
    <w:rsid w:val="000E7712"/>
    <w:rsid w:val="000F0F17"/>
    <w:rsid w:val="000F6BBF"/>
    <w:rsid w:val="000F6D62"/>
    <w:rsid w:val="00100D8D"/>
    <w:rsid w:val="00100E8A"/>
    <w:rsid w:val="00102BB9"/>
    <w:rsid w:val="00103C70"/>
    <w:rsid w:val="00105C65"/>
    <w:rsid w:val="00105E4E"/>
    <w:rsid w:val="001065CF"/>
    <w:rsid w:val="00107945"/>
    <w:rsid w:val="0011087C"/>
    <w:rsid w:val="0011181A"/>
    <w:rsid w:val="00112EE2"/>
    <w:rsid w:val="0011417A"/>
    <w:rsid w:val="00115C41"/>
    <w:rsid w:val="00116808"/>
    <w:rsid w:val="00121DC6"/>
    <w:rsid w:val="00121F36"/>
    <w:rsid w:val="001247E6"/>
    <w:rsid w:val="0012642F"/>
    <w:rsid w:val="001264F1"/>
    <w:rsid w:val="00126BDC"/>
    <w:rsid w:val="00127EB8"/>
    <w:rsid w:val="00131A45"/>
    <w:rsid w:val="00131A5C"/>
    <w:rsid w:val="00131D97"/>
    <w:rsid w:val="00132633"/>
    <w:rsid w:val="00132924"/>
    <w:rsid w:val="00132FF6"/>
    <w:rsid w:val="00135E36"/>
    <w:rsid w:val="00136195"/>
    <w:rsid w:val="001403CB"/>
    <w:rsid w:val="00140847"/>
    <w:rsid w:val="00141448"/>
    <w:rsid w:val="00143945"/>
    <w:rsid w:val="0014478F"/>
    <w:rsid w:val="001450C7"/>
    <w:rsid w:val="0014583C"/>
    <w:rsid w:val="00146506"/>
    <w:rsid w:val="00146722"/>
    <w:rsid w:val="001478A0"/>
    <w:rsid w:val="001502B1"/>
    <w:rsid w:val="00150F99"/>
    <w:rsid w:val="001548A4"/>
    <w:rsid w:val="0015676C"/>
    <w:rsid w:val="00160339"/>
    <w:rsid w:val="00161F8D"/>
    <w:rsid w:val="001628C7"/>
    <w:rsid w:val="001629A2"/>
    <w:rsid w:val="00162A3B"/>
    <w:rsid w:val="00170369"/>
    <w:rsid w:val="001743F0"/>
    <w:rsid w:val="00175DC5"/>
    <w:rsid w:val="0017660A"/>
    <w:rsid w:val="0017679B"/>
    <w:rsid w:val="00177C6D"/>
    <w:rsid w:val="001812AF"/>
    <w:rsid w:val="00181D20"/>
    <w:rsid w:val="001820D1"/>
    <w:rsid w:val="001845E2"/>
    <w:rsid w:val="00184A81"/>
    <w:rsid w:val="00186732"/>
    <w:rsid w:val="00187C7A"/>
    <w:rsid w:val="00190885"/>
    <w:rsid w:val="001921D4"/>
    <w:rsid w:val="0019239A"/>
    <w:rsid w:val="00194397"/>
    <w:rsid w:val="00195280"/>
    <w:rsid w:val="001953B0"/>
    <w:rsid w:val="00195B1C"/>
    <w:rsid w:val="00196D1B"/>
    <w:rsid w:val="00196E50"/>
    <w:rsid w:val="00197676"/>
    <w:rsid w:val="0019772A"/>
    <w:rsid w:val="00197E3E"/>
    <w:rsid w:val="001A03B4"/>
    <w:rsid w:val="001A11C9"/>
    <w:rsid w:val="001A1728"/>
    <w:rsid w:val="001A539A"/>
    <w:rsid w:val="001A7A3A"/>
    <w:rsid w:val="001A7DC7"/>
    <w:rsid w:val="001B07EB"/>
    <w:rsid w:val="001B0D94"/>
    <w:rsid w:val="001B133B"/>
    <w:rsid w:val="001B13B3"/>
    <w:rsid w:val="001B2B5F"/>
    <w:rsid w:val="001B451D"/>
    <w:rsid w:val="001B6165"/>
    <w:rsid w:val="001B6427"/>
    <w:rsid w:val="001B7BA3"/>
    <w:rsid w:val="001B7FC5"/>
    <w:rsid w:val="001C0770"/>
    <w:rsid w:val="001C0A4F"/>
    <w:rsid w:val="001C79BE"/>
    <w:rsid w:val="001D1C9D"/>
    <w:rsid w:val="001D20A4"/>
    <w:rsid w:val="001D3095"/>
    <w:rsid w:val="001D600C"/>
    <w:rsid w:val="001D78E9"/>
    <w:rsid w:val="001D7DC2"/>
    <w:rsid w:val="001E16CA"/>
    <w:rsid w:val="001E22F9"/>
    <w:rsid w:val="001E346B"/>
    <w:rsid w:val="001E36E0"/>
    <w:rsid w:val="001F1910"/>
    <w:rsid w:val="001F1AA8"/>
    <w:rsid w:val="001F2226"/>
    <w:rsid w:val="001F4582"/>
    <w:rsid w:val="001F526C"/>
    <w:rsid w:val="001F5461"/>
    <w:rsid w:val="001F5A8D"/>
    <w:rsid w:val="001F60E9"/>
    <w:rsid w:val="001F657A"/>
    <w:rsid w:val="001F6753"/>
    <w:rsid w:val="001F6A50"/>
    <w:rsid w:val="001F6FB7"/>
    <w:rsid w:val="0020334C"/>
    <w:rsid w:val="002035BD"/>
    <w:rsid w:val="00203FB9"/>
    <w:rsid w:val="00204183"/>
    <w:rsid w:val="00205D15"/>
    <w:rsid w:val="00205F72"/>
    <w:rsid w:val="002100B5"/>
    <w:rsid w:val="0021182B"/>
    <w:rsid w:val="00211BF1"/>
    <w:rsid w:val="00213390"/>
    <w:rsid w:val="00214809"/>
    <w:rsid w:val="00214C36"/>
    <w:rsid w:val="00215B69"/>
    <w:rsid w:val="0021607D"/>
    <w:rsid w:val="00216DAB"/>
    <w:rsid w:val="00217AAC"/>
    <w:rsid w:val="002205A8"/>
    <w:rsid w:val="00221BC5"/>
    <w:rsid w:val="002239AF"/>
    <w:rsid w:val="00223C38"/>
    <w:rsid w:val="00227848"/>
    <w:rsid w:val="00230948"/>
    <w:rsid w:val="00233449"/>
    <w:rsid w:val="002334AF"/>
    <w:rsid w:val="0023603A"/>
    <w:rsid w:val="00240BC7"/>
    <w:rsid w:val="0024230B"/>
    <w:rsid w:val="0024255D"/>
    <w:rsid w:val="002435BC"/>
    <w:rsid w:val="002439EA"/>
    <w:rsid w:val="00245883"/>
    <w:rsid w:val="002468B0"/>
    <w:rsid w:val="00247D6A"/>
    <w:rsid w:val="0025098F"/>
    <w:rsid w:val="00250B5C"/>
    <w:rsid w:val="00252BA0"/>
    <w:rsid w:val="00252DBC"/>
    <w:rsid w:val="002548B7"/>
    <w:rsid w:val="002548CA"/>
    <w:rsid w:val="002550F0"/>
    <w:rsid w:val="002558AD"/>
    <w:rsid w:val="00257505"/>
    <w:rsid w:val="00257932"/>
    <w:rsid w:val="00257B3E"/>
    <w:rsid w:val="00265348"/>
    <w:rsid w:val="002656E1"/>
    <w:rsid w:val="00265922"/>
    <w:rsid w:val="00266FD3"/>
    <w:rsid w:val="002670BB"/>
    <w:rsid w:val="00267752"/>
    <w:rsid w:val="00267C87"/>
    <w:rsid w:val="002704CA"/>
    <w:rsid w:val="00271F05"/>
    <w:rsid w:val="0027372B"/>
    <w:rsid w:val="002761C4"/>
    <w:rsid w:val="002765C9"/>
    <w:rsid w:val="00276AD5"/>
    <w:rsid w:val="00276F11"/>
    <w:rsid w:val="002770BA"/>
    <w:rsid w:val="00277D89"/>
    <w:rsid w:val="00280B23"/>
    <w:rsid w:val="0028354F"/>
    <w:rsid w:val="00283AA4"/>
    <w:rsid w:val="00286844"/>
    <w:rsid w:val="00286972"/>
    <w:rsid w:val="00286EEE"/>
    <w:rsid w:val="0029076F"/>
    <w:rsid w:val="002918B8"/>
    <w:rsid w:val="0029250B"/>
    <w:rsid w:val="00293399"/>
    <w:rsid w:val="00293563"/>
    <w:rsid w:val="0029455B"/>
    <w:rsid w:val="00294DE1"/>
    <w:rsid w:val="0029679F"/>
    <w:rsid w:val="002A113B"/>
    <w:rsid w:val="002A5A43"/>
    <w:rsid w:val="002A5B8C"/>
    <w:rsid w:val="002A71A5"/>
    <w:rsid w:val="002A7B86"/>
    <w:rsid w:val="002B0712"/>
    <w:rsid w:val="002B2DB8"/>
    <w:rsid w:val="002B31A8"/>
    <w:rsid w:val="002B31BD"/>
    <w:rsid w:val="002B3203"/>
    <w:rsid w:val="002B3A32"/>
    <w:rsid w:val="002B4110"/>
    <w:rsid w:val="002B4ED4"/>
    <w:rsid w:val="002B573F"/>
    <w:rsid w:val="002B774F"/>
    <w:rsid w:val="002B7813"/>
    <w:rsid w:val="002B78F2"/>
    <w:rsid w:val="002C2858"/>
    <w:rsid w:val="002C3462"/>
    <w:rsid w:val="002C4D23"/>
    <w:rsid w:val="002C579E"/>
    <w:rsid w:val="002C7191"/>
    <w:rsid w:val="002C7A9A"/>
    <w:rsid w:val="002D00B4"/>
    <w:rsid w:val="002D05C1"/>
    <w:rsid w:val="002D19D0"/>
    <w:rsid w:val="002D1EE3"/>
    <w:rsid w:val="002D4AD0"/>
    <w:rsid w:val="002D5713"/>
    <w:rsid w:val="002D5F56"/>
    <w:rsid w:val="002E4D1E"/>
    <w:rsid w:val="002E553B"/>
    <w:rsid w:val="002E61F3"/>
    <w:rsid w:val="002F0301"/>
    <w:rsid w:val="002F0C25"/>
    <w:rsid w:val="002F1550"/>
    <w:rsid w:val="002F2CAD"/>
    <w:rsid w:val="002F4583"/>
    <w:rsid w:val="002F5F5D"/>
    <w:rsid w:val="002F6826"/>
    <w:rsid w:val="002F78ED"/>
    <w:rsid w:val="003001F8"/>
    <w:rsid w:val="00301E21"/>
    <w:rsid w:val="003023CF"/>
    <w:rsid w:val="00302B0A"/>
    <w:rsid w:val="00303443"/>
    <w:rsid w:val="00303B60"/>
    <w:rsid w:val="00304653"/>
    <w:rsid w:val="003047D2"/>
    <w:rsid w:val="003050F7"/>
    <w:rsid w:val="003078C2"/>
    <w:rsid w:val="00307F0D"/>
    <w:rsid w:val="003107F8"/>
    <w:rsid w:val="003108F7"/>
    <w:rsid w:val="00310B4C"/>
    <w:rsid w:val="003121C9"/>
    <w:rsid w:val="00312E37"/>
    <w:rsid w:val="003133E4"/>
    <w:rsid w:val="0031375D"/>
    <w:rsid w:val="00316262"/>
    <w:rsid w:val="00316410"/>
    <w:rsid w:val="0031767A"/>
    <w:rsid w:val="003208E3"/>
    <w:rsid w:val="00321ED4"/>
    <w:rsid w:val="003223F6"/>
    <w:rsid w:val="00323139"/>
    <w:rsid w:val="0032321F"/>
    <w:rsid w:val="00323476"/>
    <w:rsid w:val="00323734"/>
    <w:rsid w:val="00325611"/>
    <w:rsid w:val="00326F28"/>
    <w:rsid w:val="00327166"/>
    <w:rsid w:val="00331606"/>
    <w:rsid w:val="00331EAE"/>
    <w:rsid w:val="003338DE"/>
    <w:rsid w:val="00333E76"/>
    <w:rsid w:val="00333E82"/>
    <w:rsid w:val="0033574E"/>
    <w:rsid w:val="00335E18"/>
    <w:rsid w:val="00336672"/>
    <w:rsid w:val="003403C4"/>
    <w:rsid w:val="003421C4"/>
    <w:rsid w:val="00343BFC"/>
    <w:rsid w:val="003445D5"/>
    <w:rsid w:val="00344B25"/>
    <w:rsid w:val="0034722A"/>
    <w:rsid w:val="00347A01"/>
    <w:rsid w:val="003502F3"/>
    <w:rsid w:val="0035096D"/>
    <w:rsid w:val="003512EA"/>
    <w:rsid w:val="003518DD"/>
    <w:rsid w:val="0035269F"/>
    <w:rsid w:val="003537C7"/>
    <w:rsid w:val="003552F0"/>
    <w:rsid w:val="003556A7"/>
    <w:rsid w:val="00356A98"/>
    <w:rsid w:val="0035795C"/>
    <w:rsid w:val="003604E3"/>
    <w:rsid w:val="00360905"/>
    <w:rsid w:val="0036249E"/>
    <w:rsid w:val="00363043"/>
    <w:rsid w:val="00364FC9"/>
    <w:rsid w:val="00365D24"/>
    <w:rsid w:val="00366EE1"/>
    <w:rsid w:val="00371378"/>
    <w:rsid w:val="00373158"/>
    <w:rsid w:val="00373B47"/>
    <w:rsid w:val="003750FD"/>
    <w:rsid w:val="00375FDC"/>
    <w:rsid w:val="003768BF"/>
    <w:rsid w:val="00377795"/>
    <w:rsid w:val="00377E47"/>
    <w:rsid w:val="00381955"/>
    <w:rsid w:val="00382502"/>
    <w:rsid w:val="00384D77"/>
    <w:rsid w:val="0038513C"/>
    <w:rsid w:val="003852A8"/>
    <w:rsid w:val="0038586F"/>
    <w:rsid w:val="00387023"/>
    <w:rsid w:val="00387616"/>
    <w:rsid w:val="00391AD6"/>
    <w:rsid w:val="003922FA"/>
    <w:rsid w:val="0039410E"/>
    <w:rsid w:val="00395686"/>
    <w:rsid w:val="003961FB"/>
    <w:rsid w:val="00396BC4"/>
    <w:rsid w:val="00397AEB"/>
    <w:rsid w:val="003A007E"/>
    <w:rsid w:val="003A02F9"/>
    <w:rsid w:val="003A0740"/>
    <w:rsid w:val="003A07AF"/>
    <w:rsid w:val="003A0B28"/>
    <w:rsid w:val="003A0B5C"/>
    <w:rsid w:val="003A0D47"/>
    <w:rsid w:val="003A1917"/>
    <w:rsid w:val="003A57C4"/>
    <w:rsid w:val="003A60E3"/>
    <w:rsid w:val="003A6952"/>
    <w:rsid w:val="003B0001"/>
    <w:rsid w:val="003B2C85"/>
    <w:rsid w:val="003B5488"/>
    <w:rsid w:val="003B5FA5"/>
    <w:rsid w:val="003B608F"/>
    <w:rsid w:val="003B651B"/>
    <w:rsid w:val="003B7D01"/>
    <w:rsid w:val="003C0DCB"/>
    <w:rsid w:val="003C13BD"/>
    <w:rsid w:val="003C2E70"/>
    <w:rsid w:val="003C3009"/>
    <w:rsid w:val="003C35D4"/>
    <w:rsid w:val="003C449F"/>
    <w:rsid w:val="003C4B3B"/>
    <w:rsid w:val="003C61CA"/>
    <w:rsid w:val="003C6805"/>
    <w:rsid w:val="003C6EFA"/>
    <w:rsid w:val="003C73F8"/>
    <w:rsid w:val="003D0D00"/>
    <w:rsid w:val="003D165E"/>
    <w:rsid w:val="003D29D2"/>
    <w:rsid w:val="003D5F5D"/>
    <w:rsid w:val="003E0532"/>
    <w:rsid w:val="003E1256"/>
    <w:rsid w:val="003E2231"/>
    <w:rsid w:val="003E343E"/>
    <w:rsid w:val="003E64CC"/>
    <w:rsid w:val="003E6FC1"/>
    <w:rsid w:val="003E70A6"/>
    <w:rsid w:val="003E7D17"/>
    <w:rsid w:val="003E7FE1"/>
    <w:rsid w:val="003F17C9"/>
    <w:rsid w:val="003F3F36"/>
    <w:rsid w:val="003F3FD4"/>
    <w:rsid w:val="003F515E"/>
    <w:rsid w:val="003F60F2"/>
    <w:rsid w:val="003F706C"/>
    <w:rsid w:val="0040032E"/>
    <w:rsid w:val="0040112E"/>
    <w:rsid w:val="00401196"/>
    <w:rsid w:val="004017E3"/>
    <w:rsid w:val="00402459"/>
    <w:rsid w:val="004029C6"/>
    <w:rsid w:val="00402E7F"/>
    <w:rsid w:val="004101CE"/>
    <w:rsid w:val="00412C33"/>
    <w:rsid w:val="00412CFA"/>
    <w:rsid w:val="00413532"/>
    <w:rsid w:val="00414A7D"/>
    <w:rsid w:val="00415E39"/>
    <w:rsid w:val="00416B85"/>
    <w:rsid w:val="00417547"/>
    <w:rsid w:val="004179D2"/>
    <w:rsid w:val="004206A8"/>
    <w:rsid w:val="00420F5A"/>
    <w:rsid w:val="004210D3"/>
    <w:rsid w:val="004212AB"/>
    <w:rsid w:val="00424390"/>
    <w:rsid w:val="0042531A"/>
    <w:rsid w:val="00425A17"/>
    <w:rsid w:val="0042762F"/>
    <w:rsid w:val="0042771C"/>
    <w:rsid w:val="00427E85"/>
    <w:rsid w:val="00430E09"/>
    <w:rsid w:val="00430E3A"/>
    <w:rsid w:val="0043133B"/>
    <w:rsid w:val="00433A7C"/>
    <w:rsid w:val="004348AB"/>
    <w:rsid w:val="004369E3"/>
    <w:rsid w:val="00437BA8"/>
    <w:rsid w:val="004421AF"/>
    <w:rsid w:val="004431CF"/>
    <w:rsid w:val="004435A8"/>
    <w:rsid w:val="004444B9"/>
    <w:rsid w:val="00445217"/>
    <w:rsid w:val="004460B8"/>
    <w:rsid w:val="0045166E"/>
    <w:rsid w:val="00452071"/>
    <w:rsid w:val="0045329F"/>
    <w:rsid w:val="004539B9"/>
    <w:rsid w:val="00454CA6"/>
    <w:rsid w:val="00455AFA"/>
    <w:rsid w:val="00457654"/>
    <w:rsid w:val="00460278"/>
    <w:rsid w:val="004612ED"/>
    <w:rsid w:val="00461724"/>
    <w:rsid w:val="00461C96"/>
    <w:rsid w:val="00462708"/>
    <w:rsid w:val="00462F00"/>
    <w:rsid w:val="00464119"/>
    <w:rsid w:val="00464A1A"/>
    <w:rsid w:val="00464ADE"/>
    <w:rsid w:val="004654FE"/>
    <w:rsid w:val="00466416"/>
    <w:rsid w:val="00466BC0"/>
    <w:rsid w:val="00467035"/>
    <w:rsid w:val="00470414"/>
    <w:rsid w:val="004712CD"/>
    <w:rsid w:val="004730AB"/>
    <w:rsid w:val="0047323A"/>
    <w:rsid w:val="00475F31"/>
    <w:rsid w:val="00476797"/>
    <w:rsid w:val="00476B8C"/>
    <w:rsid w:val="004814A5"/>
    <w:rsid w:val="00481FC5"/>
    <w:rsid w:val="00486694"/>
    <w:rsid w:val="004901BF"/>
    <w:rsid w:val="00492F1B"/>
    <w:rsid w:val="00492FA9"/>
    <w:rsid w:val="00493FB2"/>
    <w:rsid w:val="004A172A"/>
    <w:rsid w:val="004A2B64"/>
    <w:rsid w:val="004A43F7"/>
    <w:rsid w:val="004A75AD"/>
    <w:rsid w:val="004B24BA"/>
    <w:rsid w:val="004B386A"/>
    <w:rsid w:val="004B3976"/>
    <w:rsid w:val="004B4FED"/>
    <w:rsid w:val="004B6C7C"/>
    <w:rsid w:val="004B6D3F"/>
    <w:rsid w:val="004B79D3"/>
    <w:rsid w:val="004C0B64"/>
    <w:rsid w:val="004C19C9"/>
    <w:rsid w:val="004C31DF"/>
    <w:rsid w:val="004C48F9"/>
    <w:rsid w:val="004C53C1"/>
    <w:rsid w:val="004C6DE0"/>
    <w:rsid w:val="004C7AE9"/>
    <w:rsid w:val="004C7B93"/>
    <w:rsid w:val="004D05A0"/>
    <w:rsid w:val="004D0A59"/>
    <w:rsid w:val="004D6CF7"/>
    <w:rsid w:val="004D71ED"/>
    <w:rsid w:val="004D7B00"/>
    <w:rsid w:val="004D7DF1"/>
    <w:rsid w:val="004E010F"/>
    <w:rsid w:val="004E3B4B"/>
    <w:rsid w:val="004E4212"/>
    <w:rsid w:val="004E50D3"/>
    <w:rsid w:val="004E6060"/>
    <w:rsid w:val="004E67F0"/>
    <w:rsid w:val="004E7851"/>
    <w:rsid w:val="004F004B"/>
    <w:rsid w:val="004F17A5"/>
    <w:rsid w:val="004F225B"/>
    <w:rsid w:val="004F244C"/>
    <w:rsid w:val="004F3D53"/>
    <w:rsid w:val="004F4F96"/>
    <w:rsid w:val="004F5FF5"/>
    <w:rsid w:val="005012CB"/>
    <w:rsid w:val="0050178D"/>
    <w:rsid w:val="00501E02"/>
    <w:rsid w:val="005027DE"/>
    <w:rsid w:val="00503061"/>
    <w:rsid w:val="005030DE"/>
    <w:rsid w:val="005032F8"/>
    <w:rsid w:val="00503829"/>
    <w:rsid w:val="00503B14"/>
    <w:rsid w:val="005041DC"/>
    <w:rsid w:val="005076FB"/>
    <w:rsid w:val="005107EA"/>
    <w:rsid w:val="00511CEC"/>
    <w:rsid w:val="0051273C"/>
    <w:rsid w:val="00514BF6"/>
    <w:rsid w:val="00515513"/>
    <w:rsid w:val="00515F56"/>
    <w:rsid w:val="00516EF0"/>
    <w:rsid w:val="00517243"/>
    <w:rsid w:val="00523571"/>
    <w:rsid w:val="00523831"/>
    <w:rsid w:val="0052422A"/>
    <w:rsid w:val="00525624"/>
    <w:rsid w:val="00525F48"/>
    <w:rsid w:val="00532681"/>
    <w:rsid w:val="00532F04"/>
    <w:rsid w:val="00533AB0"/>
    <w:rsid w:val="00533EAD"/>
    <w:rsid w:val="005360A9"/>
    <w:rsid w:val="00536179"/>
    <w:rsid w:val="005414E5"/>
    <w:rsid w:val="0054175E"/>
    <w:rsid w:val="00543213"/>
    <w:rsid w:val="005439D1"/>
    <w:rsid w:val="00544559"/>
    <w:rsid w:val="00544A6C"/>
    <w:rsid w:val="00544D9A"/>
    <w:rsid w:val="00545491"/>
    <w:rsid w:val="00545D54"/>
    <w:rsid w:val="00547E0E"/>
    <w:rsid w:val="005538B9"/>
    <w:rsid w:val="00553DE0"/>
    <w:rsid w:val="00556803"/>
    <w:rsid w:val="00557082"/>
    <w:rsid w:val="005572C1"/>
    <w:rsid w:val="0056014A"/>
    <w:rsid w:val="005622EE"/>
    <w:rsid w:val="00562672"/>
    <w:rsid w:val="00563E48"/>
    <w:rsid w:val="005642F5"/>
    <w:rsid w:val="00565F45"/>
    <w:rsid w:val="00566833"/>
    <w:rsid w:val="00566A10"/>
    <w:rsid w:val="005704B5"/>
    <w:rsid w:val="005705FF"/>
    <w:rsid w:val="005712A8"/>
    <w:rsid w:val="00572028"/>
    <w:rsid w:val="00573EDD"/>
    <w:rsid w:val="005740FD"/>
    <w:rsid w:val="00580582"/>
    <w:rsid w:val="00581768"/>
    <w:rsid w:val="00583C61"/>
    <w:rsid w:val="0058558E"/>
    <w:rsid w:val="00585A25"/>
    <w:rsid w:val="00586226"/>
    <w:rsid w:val="00591524"/>
    <w:rsid w:val="00591615"/>
    <w:rsid w:val="0059525E"/>
    <w:rsid w:val="005955F8"/>
    <w:rsid w:val="00595BE2"/>
    <w:rsid w:val="005A1578"/>
    <w:rsid w:val="005A292B"/>
    <w:rsid w:val="005A4549"/>
    <w:rsid w:val="005A558D"/>
    <w:rsid w:val="005A70B4"/>
    <w:rsid w:val="005B03D3"/>
    <w:rsid w:val="005B2128"/>
    <w:rsid w:val="005B30F2"/>
    <w:rsid w:val="005C00A5"/>
    <w:rsid w:val="005C3C52"/>
    <w:rsid w:val="005C7449"/>
    <w:rsid w:val="005D12F5"/>
    <w:rsid w:val="005D33AC"/>
    <w:rsid w:val="005D364D"/>
    <w:rsid w:val="005D55D8"/>
    <w:rsid w:val="005D5627"/>
    <w:rsid w:val="005D5A0C"/>
    <w:rsid w:val="005E0A1B"/>
    <w:rsid w:val="005E2287"/>
    <w:rsid w:val="005E421D"/>
    <w:rsid w:val="005E520F"/>
    <w:rsid w:val="005E6764"/>
    <w:rsid w:val="005F1231"/>
    <w:rsid w:val="005F14B9"/>
    <w:rsid w:val="005F2812"/>
    <w:rsid w:val="005F3A97"/>
    <w:rsid w:val="005F6965"/>
    <w:rsid w:val="0060171E"/>
    <w:rsid w:val="00601F69"/>
    <w:rsid w:val="006023C8"/>
    <w:rsid w:val="00602EA6"/>
    <w:rsid w:val="00606936"/>
    <w:rsid w:val="00606D21"/>
    <w:rsid w:val="006109DB"/>
    <w:rsid w:val="00610B38"/>
    <w:rsid w:val="00611A7F"/>
    <w:rsid w:val="006125EE"/>
    <w:rsid w:val="00613E4F"/>
    <w:rsid w:val="00614D4F"/>
    <w:rsid w:val="006150FB"/>
    <w:rsid w:val="0062125A"/>
    <w:rsid w:val="00622AEC"/>
    <w:rsid w:val="00624CBD"/>
    <w:rsid w:val="00624EF7"/>
    <w:rsid w:val="00624FA4"/>
    <w:rsid w:val="00624FB0"/>
    <w:rsid w:val="0062647B"/>
    <w:rsid w:val="00626E8F"/>
    <w:rsid w:val="0062713D"/>
    <w:rsid w:val="00627EAC"/>
    <w:rsid w:val="0063024C"/>
    <w:rsid w:val="0063217C"/>
    <w:rsid w:val="00633B7A"/>
    <w:rsid w:val="00634382"/>
    <w:rsid w:val="006346A1"/>
    <w:rsid w:val="00634AC3"/>
    <w:rsid w:val="00640CBB"/>
    <w:rsid w:val="0064151B"/>
    <w:rsid w:val="00641550"/>
    <w:rsid w:val="00641862"/>
    <w:rsid w:val="0064290B"/>
    <w:rsid w:val="006437EC"/>
    <w:rsid w:val="006445DB"/>
    <w:rsid w:val="006454B1"/>
    <w:rsid w:val="0064646B"/>
    <w:rsid w:val="00646757"/>
    <w:rsid w:val="00647F63"/>
    <w:rsid w:val="00650F9E"/>
    <w:rsid w:val="006514DB"/>
    <w:rsid w:val="00651ACC"/>
    <w:rsid w:val="00652EFB"/>
    <w:rsid w:val="00656723"/>
    <w:rsid w:val="00656CEB"/>
    <w:rsid w:val="00656FC9"/>
    <w:rsid w:val="00657951"/>
    <w:rsid w:val="00662418"/>
    <w:rsid w:val="006635D8"/>
    <w:rsid w:val="00663EED"/>
    <w:rsid w:val="006712FF"/>
    <w:rsid w:val="0067206E"/>
    <w:rsid w:val="00672A39"/>
    <w:rsid w:val="00673479"/>
    <w:rsid w:val="00674D8A"/>
    <w:rsid w:val="006772FA"/>
    <w:rsid w:val="00680063"/>
    <w:rsid w:val="00681EB7"/>
    <w:rsid w:val="00683569"/>
    <w:rsid w:val="00686709"/>
    <w:rsid w:val="00687038"/>
    <w:rsid w:val="00690607"/>
    <w:rsid w:val="00691429"/>
    <w:rsid w:val="00691C9C"/>
    <w:rsid w:val="00692B74"/>
    <w:rsid w:val="0069303D"/>
    <w:rsid w:val="00693CE2"/>
    <w:rsid w:val="00693D14"/>
    <w:rsid w:val="00695240"/>
    <w:rsid w:val="00695650"/>
    <w:rsid w:val="00696005"/>
    <w:rsid w:val="00696152"/>
    <w:rsid w:val="00696D2E"/>
    <w:rsid w:val="006A4545"/>
    <w:rsid w:val="006A45D6"/>
    <w:rsid w:val="006A67F0"/>
    <w:rsid w:val="006A6EC7"/>
    <w:rsid w:val="006A751E"/>
    <w:rsid w:val="006A7D7E"/>
    <w:rsid w:val="006B1013"/>
    <w:rsid w:val="006B101D"/>
    <w:rsid w:val="006B1C59"/>
    <w:rsid w:val="006B2E92"/>
    <w:rsid w:val="006B4386"/>
    <w:rsid w:val="006B4740"/>
    <w:rsid w:val="006B7666"/>
    <w:rsid w:val="006C1DAF"/>
    <w:rsid w:val="006C2A99"/>
    <w:rsid w:val="006C2B17"/>
    <w:rsid w:val="006C302A"/>
    <w:rsid w:val="006C4849"/>
    <w:rsid w:val="006C4A11"/>
    <w:rsid w:val="006C5729"/>
    <w:rsid w:val="006C5ECD"/>
    <w:rsid w:val="006C71C8"/>
    <w:rsid w:val="006D06F2"/>
    <w:rsid w:val="006D2932"/>
    <w:rsid w:val="006D40C0"/>
    <w:rsid w:val="006D63FD"/>
    <w:rsid w:val="006E00FC"/>
    <w:rsid w:val="006E1295"/>
    <w:rsid w:val="006E1E7D"/>
    <w:rsid w:val="006E5F4C"/>
    <w:rsid w:val="006E73BD"/>
    <w:rsid w:val="006E7E42"/>
    <w:rsid w:val="006F01FD"/>
    <w:rsid w:val="006F0C7E"/>
    <w:rsid w:val="006F0DED"/>
    <w:rsid w:val="006F0FF5"/>
    <w:rsid w:val="006F1FB7"/>
    <w:rsid w:val="006F37F1"/>
    <w:rsid w:val="006F5694"/>
    <w:rsid w:val="006F6814"/>
    <w:rsid w:val="006F73F4"/>
    <w:rsid w:val="007018B2"/>
    <w:rsid w:val="00703510"/>
    <w:rsid w:val="007042A2"/>
    <w:rsid w:val="00706AFB"/>
    <w:rsid w:val="00711070"/>
    <w:rsid w:val="00711498"/>
    <w:rsid w:val="00711528"/>
    <w:rsid w:val="00712F71"/>
    <w:rsid w:val="00712F97"/>
    <w:rsid w:val="00714587"/>
    <w:rsid w:val="00716739"/>
    <w:rsid w:val="00716884"/>
    <w:rsid w:val="007175EE"/>
    <w:rsid w:val="007203F8"/>
    <w:rsid w:val="00721512"/>
    <w:rsid w:val="007233B3"/>
    <w:rsid w:val="00723854"/>
    <w:rsid w:val="00723F82"/>
    <w:rsid w:val="00726E13"/>
    <w:rsid w:val="00727068"/>
    <w:rsid w:val="0072713F"/>
    <w:rsid w:val="00731453"/>
    <w:rsid w:val="007339BE"/>
    <w:rsid w:val="00735049"/>
    <w:rsid w:val="007363EA"/>
    <w:rsid w:val="00736923"/>
    <w:rsid w:val="00741F02"/>
    <w:rsid w:val="00744D5C"/>
    <w:rsid w:val="00745198"/>
    <w:rsid w:val="00746250"/>
    <w:rsid w:val="00750CAF"/>
    <w:rsid w:val="007512CB"/>
    <w:rsid w:val="007526E1"/>
    <w:rsid w:val="00752B5F"/>
    <w:rsid w:val="0075486F"/>
    <w:rsid w:val="00754A78"/>
    <w:rsid w:val="00757C50"/>
    <w:rsid w:val="00762FF4"/>
    <w:rsid w:val="00763076"/>
    <w:rsid w:val="007632CB"/>
    <w:rsid w:val="0076384D"/>
    <w:rsid w:val="0076391E"/>
    <w:rsid w:val="007644F4"/>
    <w:rsid w:val="00764C72"/>
    <w:rsid w:val="007664C4"/>
    <w:rsid w:val="00766C6C"/>
    <w:rsid w:val="00766E9E"/>
    <w:rsid w:val="00767C68"/>
    <w:rsid w:val="00770087"/>
    <w:rsid w:val="00773BA3"/>
    <w:rsid w:val="00775D9D"/>
    <w:rsid w:val="00780670"/>
    <w:rsid w:val="0078282D"/>
    <w:rsid w:val="00783861"/>
    <w:rsid w:val="00784BE9"/>
    <w:rsid w:val="00784E15"/>
    <w:rsid w:val="007865EB"/>
    <w:rsid w:val="0079282B"/>
    <w:rsid w:val="00792EA1"/>
    <w:rsid w:val="007938AB"/>
    <w:rsid w:val="00793B58"/>
    <w:rsid w:val="007953CC"/>
    <w:rsid w:val="007A39DC"/>
    <w:rsid w:val="007A5EC2"/>
    <w:rsid w:val="007A79D0"/>
    <w:rsid w:val="007A7F21"/>
    <w:rsid w:val="007B05CE"/>
    <w:rsid w:val="007B0610"/>
    <w:rsid w:val="007B0794"/>
    <w:rsid w:val="007B197E"/>
    <w:rsid w:val="007B1D6D"/>
    <w:rsid w:val="007C10B3"/>
    <w:rsid w:val="007C2612"/>
    <w:rsid w:val="007C2CDE"/>
    <w:rsid w:val="007C2D5D"/>
    <w:rsid w:val="007C42D2"/>
    <w:rsid w:val="007C578C"/>
    <w:rsid w:val="007C62B5"/>
    <w:rsid w:val="007C6A7B"/>
    <w:rsid w:val="007D240A"/>
    <w:rsid w:val="007D3301"/>
    <w:rsid w:val="007D34DD"/>
    <w:rsid w:val="007D3D47"/>
    <w:rsid w:val="007D48EA"/>
    <w:rsid w:val="007D4D00"/>
    <w:rsid w:val="007D5A14"/>
    <w:rsid w:val="007E06AF"/>
    <w:rsid w:val="007E0B00"/>
    <w:rsid w:val="007E67F0"/>
    <w:rsid w:val="007F091D"/>
    <w:rsid w:val="007F13F0"/>
    <w:rsid w:val="007F3937"/>
    <w:rsid w:val="007F753D"/>
    <w:rsid w:val="007F7F3E"/>
    <w:rsid w:val="00800EBC"/>
    <w:rsid w:val="00801254"/>
    <w:rsid w:val="00801F4E"/>
    <w:rsid w:val="00802B94"/>
    <w:rsid w:val="008050E2"/>
    <w:rsid w:val="00805DFB"/>
    <w:rsid w:val="008061A3"/>
    <w:rsid w:val="0080680E"/>
    <w:rsid w:val="0080727D"/>
    <w:rsid w:val="00810B43"/>
    <w:rsid w:val="0081122D"/>
    <w:rsid w:val="00811CA7"/>
    <w:rsid w:val="00813638"/>
    <w:rsid w:val="00813AC2"/>
    <w:rsid w:val="00815A51"/>
    <w:rsid w:val="00821094"/>
    <w:rsid w:val="00821376"/>
    <w:rsid w:val="00821379"/>
    <w:rsid w:val="0082196E"/>
    <w:rsid w:val="00821A09"/>
    <w:rsid w:val="00821BC0"/>
    <w:rsid w:val="008228AA"/>
    <w:rsid w:val="00824EA5"/>
    <w:rsid w:val="00830092"/>
    <w:rsid w:val="0083037D"/>
    <w:rsid w:val="00831213"/>
    <w:rsid w:val="00834648"/>
    <w:rsid w:val="0083482C"/>
    <w:rsid w:val="00835AF2"/>
    <w:rsid w:val="008360A5"/>
    <w:rsid w:val="00836996"/>
    <w:rsid w:val="00837167"/>
    <w:rsid w:val="0084229F"/>
    <w:rsid w:val="00844F8B"/>
    <w:rsid w:val="00845918"/>
    <w:rsid w:val="00845959"/>
    <w:rsid w:val="00845E65"/>
    <w:rsid w:val="008462E2"/>
    <w:rsid w:val="00846859"/>
    <w:rsid w:val="00846B79"/>
    <w:rsid w:val="00847568"/>
    <w:rsid w:val="0085012C"/>
    <w:rsid w:val="00850658"/>
    <w:rsid w:val="00851224"/>
    <w:rsid w:val="008540E8"/>
    <w:rsid w:val="0085489D"/>
    <w:rsid w:val="00854AD2"/>
    <w:rsid w:val="00854F04"/>
    <w:rsid w:val="00854F09"/>
    <w:rsid w:val="00855E50"/>
    <w:rsid w:val="00857B80"/>
    <w:rsid w:val="0086039E"/>
    <w:rsid w:val="008621D6"/>
    <w:rsid w:val="0086339B"/>
    <w:rsid w:val="00863463"/>
    <w:rsid w:val="0086545F"/>
    <w:rsid w:val="008663CE"/>
    <w:rsid w:val="008669F4"/>
    <w:rsid w:val="00866E64"/>
    <w:rsid w:val="00870222"/>
    <w:rsid w:val="0087125D"/>
    <w:rsid w:val="00876B3D"/>
    <w:rsid w:val="008771FC"/>
    <w:rsid w:val="00877F1D"/>
    <w:rsid w:val="0088078D"/>
    <w:rsid w:val="00880E19"/>
    <w:rsid w:val="00881E50"/>
    <w:rsid w:val="00883E4E"/>
    <w:rsid w:val="008842C3"/>
    <w:rsid w:val="00884D9C"/>
    <w:rsid w:val="00885F7B"/>
    <w:rsid w:val="00886730"/>
    <w:rsid w:val="008879D1"/>
    <w:rsid w:val="00887FD7"/>
    <w:rsid w:val="00890948"/>
    <w:rsid w:val="00890D61"/>
    <w:rsid w:val="00891661"/>
    <w:rsid w:val="0089246B"/>
    <w:rsid w:val="0089431E"/>
    <w:rsid w:val="00894336"/>
    <w:rsid w:val="00894878"/>
    <w:rsid w:val="00894B2C"/>
    <w:rsid w:val="00896C99"/>
    <w:rsid w:val="008A0A6E"/>
    <w:rsid w:val="008A0EC3"/>
    <w:rsid w:val="008A1D5F"/>
    <w:rsid w:val="008A3092"/>
    <w:rsid w:val="008A3628"/>
    <w:rsid w:val="008A3E20"/>
    <w:rsid w:val="008A416D"/>
    <w:rsid w:val="008A4CBE"/>
    <w:rsid w:val="008A7095"/>
    <w:rsid w:val="008B3372"/>
    <w:rsid w:val="008B4BBA"/>
    <w:rsid w:val="008B620C"/>
    <w:rsid w:val="008B655B"/>
    <w:rsid w:val="008C17E1"/>
    <w:rsid w:val="008C5C40"/>
    <w:rsid w:val="008C5EE5"/>
    <w:rsid w:val="008C618F"/>
    <w:rsid w:val="008D2CE6"/>
    <w:rsid w:val="008D36AC"/>
    <w:rsid w:val="008D4602"/>
    <w:rsid w:val="008D4EF9"/>
    <w:rsid w:val="008D6CE3"/>
    <w:rsid w:val="008D78FA"/>
    <w:rsid w:val="008E05C2"/>
    <w:rsid w:val="008E1711"/>
    <w:rsid w:val="008E5A00"/>
    <w:rsid w:val="008E65E8"/>
    <w:rsid w:val="008E6B21"/>
    <w:rsid w:val="008E73F1"/>
    <w:rsid w:val="008E761A"/>
    <w:rsid w:val="008E79F1"/>
    <w:rsid w:val="008F0223"/>
    <w:rsid w:val="008F04A1"/>
    <w:rsid w:val="008F1A59"/>
    <w:rsid w:val="008F2091"/>
    <w:rsid w:val="008F3E99"/>
    <w:rsid w:val="008F4A86"/>
    <w:rsid w:val="008F4C40"/>
    <w:rsid w:val="008F4DF8"/>
    <w:rsid w:val="008F5008"/>
    <w:rsid w:val="008F56B1"/>
    <w:rsid w:val="008F6C84"/>
    <w:rsid w:val="008F6D85"/>
    <w:rsid w:val="00900012"/>
    <w:rsid w:val="0090507A"/>
    <w:rsid w:val="00910F26"/>
    <w:rsid w:val="00911218"/>
    <w:rsid w:val="009147C5"/>
    <w:rsid w:val="00914E07"/>
    <w:rsid w:val="0091705F"/>
    <w:rsid w:val="009179F1"/>
    <w:rsid w:val="0092037F"/>
    <w:rsid w:val="0092073C"/>
    <w:rsid w:val="00922FC5"/>
    <w:rsid w:val="00923812"/>
    <w:rsid w:val="00926A5B"/>
    <w:rsid w:val="00927D3C"/>
    <w:rsid w:val="00930677"/>
    <w:rsid w:val="009341B1"/>
    <w:rsid w:val="00936D5C"/>
    <w:rsid w:val="009372C6"/>
    <w:rsid w:val="009378AB"/>
    <w:rsid w:val="0094105C"/>
    <w:rsid w:val="009451E9"/>
    <w:rsid w:val="0094772A"/>
    <w:rsid w:val="009477C3"/>
    <w:rsid w:val="00950020"/>
    <w:rsid w:val="009511E1"/>
    <w:rsid w:val="00953A83"/>
    <w:rsid w:val="0095435A"/>
    <w:rsid w:val="00956809"/>
    <w:rsid w:val="00957F21"/>
    <w:rsid w:val="00961108"/>
    <w:rsid w:val="00962229"/>
    <w:rsid w:val="00962DB1"/>
    <w:rsid w:val="00965600"/>
    <w:rsid w:val="00965662"/>
    <w:rsid w:val="009674CB"/>
    <w:rsid w:val="009704EC"/>
    <w:rsid w:val="00971145"/>
    <w:rsid w:val="009715C2"/>
    <w:rsid w:val="00971D53"/>
    <w:rsid w:val="00974D78"/>
    <w:rsid w:val="00974FCE"/>
    <w:rsid w:val="00976065"/>
    <w:rsid w:val="0098332D"/>
    <w:rsid w:val="00983877"/>
    <w:rsid w:val="00983C59"/>
    <w:rsid w:val="009845C9"/>
    <w:rsid w:val="00985682"/>
    <w:rsid w:val="00985CDF"/>
    <w:rsid w:val="0098718D"/>
    <w:rsid w:val="00987A69"/>
    <w:rsid w:val="009903C2"/>
    <w:rsid w:val="00990C57"/>
    <w:rsid w:val="00993BA1"/>
    <w:rsid w:val="00995DEC"/>
    <w:rsid w:val="009977A3"/>
    <w:rsid w:val="009A089D"/>
    <w:rsid w:val="009A10E8"/>
    <w:rsid w:val="009A2CCE"/>
    <w:rsid w:val="009A7C17"/>
    <w:rsid w:val="009B3F81"/>
    <w:rsid w:val="009B45C5"/>
    <w:rsid w:val="009B5074"/>
    <w:rsid w:val="009B5701"/>
    <w:rsid w:val="009B6845"/>
    <w:rsid w:val="009B6BE5"/>
    <w:rsid w:val="009B7A49"/>
    <w:rsid w:val="009C291B"/>
    <w:rsid w:val="009C2B23"/>
    <w:rsid w:val="009C4007"/>
    <w:rsid w:val="009C5A64"/>
    <w:rsid w:val="009D069D"/>
    <w:rsid w:val="009D4D94"/>
    <w:rsid w:val="009D727E"/>
    <w:rsid w:val="009E1404"/>
    <w:rsid w:val="009E1F51"/>
    <w:rsid w:val="009E20A5"/>
    <w:rsid w:val="009E2624"/>
    <w:rsid w:val="009E5296"/>
    <w:rsid w:val="009E68AC"/>
    <w:rsid w:val="009E7745"/>
    <w:rsid w:val="009E7DC9"/>
    <w:rsid w:val="009F1A48"/>
    <w:rsid w:val="009F28C3"/>
    <w:rsid w:val="009F31C7"/>
    <w:rsid w:val="009F38FB"/>
    <w:rsid w:val="009F464B"/>
    <w:rsid w:val="009F4E7D"/>
    <w:rsid w:val="009F58D4"/>
    <w:rsid w:val="009F7767"/>
    <w:rsid w:val="009F7A03"/>
    <w:rsid w:val="00A00BA9"/>
    <w:rsid w:val="00A01CDA"/>
    <w:rsid w:val="00A026D3"/>
    <w:rsid w:val="00A039E7"/>
    <w:rsid w:val="00A03B64"/>
    <w:rsid w:val="00A04B91"/>
    <w:rsid w:val="00A069DA"/>
    <w:rsid w:val="00A07A20"/>
    <w:rsid w:val="00A1100E"/>
    <w:rsid w:val="00A114F1"/>
    <w:rsid w:val="00A11AA7"/>
    <w:rsid w:val="00A142ED"/>
    <w:rsid w:val="00A16069"/>
    <w:rsid w:val="00A21643"/>
    <w:rsid w:val="00A220CE"/>
    <w:rsid w:val="00A2299D"/>
    <w:rsid w:val="00A22A78"/>
    <w:rsid w:val="00A24C36"/>
    <w:rsid w:val="00A24FE1"/>
    <w:rsid w:val="00A2656B"/>
    <w:rsid w:val="00A274E4"/>
    <w:rsid w:val="00A3252D"/>
    <w:rsid w:val="00A335A6"/>
    <w:rsid w:val="00A34E7F"/>
    <w:rsid w:val="00A35EB1"/>
    <w:rsid w:val="00A3707B"/>
    <w:rsid w:val="00A41014"/>
    <w:rsid w:val="00A41158"/>
    <w:rsid w:val="00A41C46"/>
    <w:rsid w:val="00A42BF6"/>
    <w:rsid w:val="00A42DFE"/>
    <w:rsid w:val="00A4647B"/>
    <w:rsid w:val="00A5116A"/>
    <w:rsid w:val="00A55FF7"/>
    <w:rsid w:val="00A569B5"/>
    <w:rsid w:val="00A56DD7"/>
    <w:rsid w:val="00A60A85"/>
    <w:rsid w:val="00A61036"/>
    <w:rsid w:val="00A63784"/>
    <w:rsid w:val="00A65083"/>
    <w:rsid w:val="00A661D5"/>
    <w:rsid w:val="00A66A12"/>
    <w:rsid w:val="00A67AC3"/>
    <w:rsid w:val="00A7122B"/>
    <w:rsid w:val="00A71CF2"/>
    <w:rsid w:val="00A73138"/>
    <w:rsid w:val="00A73C7D"/>
    <w:rsid w:val="00A74295"/>
    <w:rsid w:val="00A74298"/>
    <w:rsid w:val="00A744EE"/>
    <w:rsid w:val="00A749EA"/>
    <w:rsid w:val="00A77CFC"/>
    <w:rsid w:val="00A809FC"/>
    <w:rsid w:val="00A80F68"/>
    <w:rsid w:val="00A810F0"/>
    <w:rsid w:val="00A827E0"/>
    <w:rsid w:val="00A82954"/>
    <w:rsid w:val="00A8462F"/>
    <w:rsid w:val="00A84DB3"/>
    <w:rsid w:val="00A921E3"/>
    <w:rsid w:val="00A95CBE"/>
    <w:rsid w:val="00AA2ED0"/>
    <w:rsid w:val="00AA3E52"/>
    <w:rsid w:val="00AA4191"/>
    <w:rsid w:val="00AA4EEA"/>
    <w:rsid w:val="00AA753E"/>
    <w:rsid w:val="00AB0BAB"/>
    <w:rsid w:val="00AB222B"/>
    <w:rsid w:val="00AB7061"/>
    <w:rsid w:val="00AB72AD"/>
    <w:rsid w:val="00AC0416"/>
    <w:rsid w:val="00AC5A76"/>
    <w:rsid w:val="00AC6B9D"/>
    <w:rsid w:val="00AC7CC4"/>
    <w:rsid w:val="00AD56BE"/>
    <w:rsid w:val="00AD6500"/>
    <w:rsid w:val="00AD7491"/>
    <w:rsid w:val="00AD762F"/>
    <w:rsid w:val="00AE1DDF"/>
    <w:rsid w:val="00AE2853"/>
    <w:rsid w:val="00AE2D94"/>
    <w:rsid w:val="00AE2E69"/>
    <w:rsid w:val="00AE3F0C"/>
    <w:rsid w:val="00AE4E7D"/>
    <w:rsid w:val="00AE5512"/>
    <w:rsid w:val="00AE55AA"/>
    <w:rsid w:val="00AE5FB7"/>
    <w:rsid w:val="00AE7F8F"/>
    <w:rsid w:val="00AF014D"/>
    <w:rsid w:val="00AF0787"/>
    <w:rsid w:val="00AF185E"/>
    <w:rsid w:val="00AF226F"/>
    <w:rsid w:val="00AF34A9"/>
    <w:rsid w:val="00AF4124"/>
    <w:rsid w:val="00AF41B2"/>
    <w:rsid w:val="00AF61CA"/>
    <w:rsid w:val="00AF7173"/>
    <w:rsid w:val="00B019FD"/>
    <w:rsid w:val="00B02056"/>
    <w:rsid w:val="00B067CE"/>
    <w:rsid w:val="00B071CC"/>
    <w:rsid w:val="00B07390"/>
    <w:rsid w:val="00B077E2"/>
    <w:rsid w:val="00B108F8"/>
    <w:rsid w:val="00B112A5"/>
    <w:rsid w:val="00B11372"/>
    <w:rsid w:val="00B135AE"/>
    <w:rsid w:val="00B13B7B"/>
    <w:rsid w:val="00B14FC0"/>
    <w:rsid w:val="00B161C0"/>
    <w:rsid w:val="00B17FF1"/>
    <w:rsid w:val="00B2294A"/>
    <w:rsid w:val="00B25922"/>
    <w:rsid w:val="00B25D6B"/>
    <w:rsid w:val="00B306AE"/>
    <w:rsid w:val="00B30710"/>
    <w:rsid w:val="00B337CD"/>
    <w:rsid w:val="00B34A2F"/>
    <w:rsid w:val="00B3772B"/>
    <w:rsid w:val="00B37B2C"/>
    <w:rsid w:val="00B37C4A"/>
    <w:rsid w:val="00B37F5C"/>
    <w:rsid w:val="00B40DCC"/>
    <w:rsid w:val="00B4130B"/>
    <w:rsid w:val="00B457B7"/>
    <w:rsid w:val="00B46C4D"/>
    <w:rsid w:val="00B47092"/>
    <w:rsid w:val="00B477E2"/>
    <w:rsid w:val="00B507A6"/>
    <w:rsid w:val="00B5136B"/>
    <w:rsid w:val="00B5195B"/>
    <w:rsid w:val="00B51B5A"/>
    <w:rsid w:val="00B524B1"/>
    <w:rsid w:val="00B52590"/>
    <w:rsid w:val="00B54C4F"/>
    <w:rsid w:val="00B55B35"/>
    <w:rsid w:val="00B56404"/>
    <w:rsid w:val="00B56B35"/>
    <w:rsid w:val="00B56C92"/>
    <w:rsid w:val="00B57224"/>
    <w:rsid w:val="00B6014F"/>
    <w:rsid w:val="00B66509"/>
    <w:rsid w:val="00B72AE7"/>
    <w:rsid w:val="00B730D6"/>
    <w:rsid w:val="00B73465"/>
    <w:rsid w:val="00B75672"/>
    <w:rsid w:val="00B75CCA"/>
    <w:rsid w:val="00B76890"/>
    <w:rsid w:val="00B80935"/>
    <w:rsid w:val="00B867E2"/>
    <w:rsid w:val="00B86A4F"/>
    <w:rsid w:val="00B90CA0"/>
    <w:rsid w:val="00B91D8C"/>
    <w:rsid w:val="00B9373F"/>
    <w:rsid w:val="00B97108"/>
    <w:rsid w:val="00BA0476"/>
    <w:rsid w:val="00BA2297"/>
    <w:rsid w:val="00BA6DBF"/>
    <w:rsid w:val="00BA706F"/>
    <w:rsid w:val="00BA7238"/>
    <w:rsid w:val="00BB01DF"/>
    <w:rsid w:val="00BB14AA"/>
    <w:rsid w:val="00BB29B1"/>
    <w:rsid w:val="00BB4074"/>
    <w:rsid w:val="00BB53C1"/>
    <w:rsid w:val="00BB5E79"/>
    <w:rsid w:val="00BB6422"/>
    <w:rsid w:val="00BB7D05"/>
    <w:rsid w:val="00BC13F0"/>
    <w:rsid w:val="00BC15E7"/>
    <w:rsid w:val="00BC1B20"/>
    <w:rsid w:val="00BC2150"/>
    <w:rsid w:val="00BC28B7"/>
    <w:rsid w:val="00BC2C2F"/>
    <w:rsid w:val="00BC3283"/>
    <w:rsid w:val="00BC4738"/>
    <w:rsid w:val="00BC6CE8"/>
    <w:rsid w:val="00BC7CA9"/>
    <w:rsid w:val="00BD2975"/>
    <w:rsid w:val="00BD3954"/>
    <w:rsid w:val="00BD4753"/>
    <w:rsid w:val="00BD4E2F"/>
    <w:rsid w:val="00BD4EF5"/>
    <w:rsid w:val="00BD5065"/>
    <w:rsid w:val="00BD53F0"/>
    <w:rsid w:val="00BD64CC"/>
    <w:rsid w:val="00BE0B1F"/>
    <w:rsid w:val="00BE10AD"/>
    <w:rsid w:val="00BE1A92"/>
    <w:rsid w:val="00BE1E3C"/>
    <w:rsid w:val="00BE2A33"/>
    <w:rsid w:val="00BE2F05"/>
    <w:rsid w:val="00BE3EC7"/>
    <w:rsid w:val="00BE4F70"/>
    <w:rsid w:val="00BE529C"/>
    <w:rsid w:val="00BE768D"/>
    <w:rsid w:val="00BF084A"/>
    <w:rsid w:val="00BF1959"/>
    <w:rsid w:val="00BF1AC8"/>
    <w:rsid w:val="00BF1E7C"/>
    <w:rsid w:val="00BF2AC7"/>
    <w:rsid w:val="00BF4C6F"/>
    <w:rsid w:val="00BF5947"/>
    <w:rsid w:val="00BF5B8A"/>
    <w:rsid w:val="00BF5FFD"/>
    <w:rsid w:val="00BF671E"/>
    <w:rsid w:val="00C000DC"/>
    <w:rsid w:val="00C00AED"/>
    <w:rsid w:val="00C00D4D"/>
    <w:rsid w:val="00C017F8"/>
    <w:rsid w:val="00C01855"/>
    <w:rsid w:val="00C02151"/>
    <w:rsid w:val="00C03116"/>
    <w:rsid w:val="00C03754"/>
    <w:rsid w:val="00C0446A"/>
    <w:rsid w:val="00C04A59"/>
    <w:rsid w:val="00C04F95"/>
    <w:rsid w:val="00C0592C"/>
    <w:rsid w:val="00C059BD"/>
    <w:rsid w:val="00C1348F"/>
    <w:rsid w:val="00C1581F"/>
    <w:rsid w:val="00C1656E"/>
    <w:rsid w:val="00C16F5D"/>
    <w:rsid w:val="00C173BD"/>
    <w:rsid w:val="00C17E9A"/>
    <w:rsid w:val="00C2084C"/>
    <w:rsid w:val="00C211D1"/>
    <w:rsid w:val="00C21B6A"/>
    <w:rsid w:val="00C22175"/>
    <w:rsid w:val="00C22DBB"/>
    <w:rsid w:val="00C23973"/>
    <w:rsid w:val="00C2755E"/>
    <w:rsid w:val="00C30508"/>
    <w:rsid w:val="00C30B58"/>
    <w:rsid w:val="00C30F44"/>
    <w:rsid w:val="00C353A7"/>
    <w:rsid w:val="00C378F2"/>
    <w:rsid w:val="00C37A60"/>
    <w:rsid w:val="00C37D5A"/>
    <w:rsid w:val="00C42E7F"/>
    <w:rsid w:val="00C43D77"/>
    <w:rsid w:val="00C4432A"/>
    <w:rsid w:val="00C44CD6"/>
    <w:rsid w:val="00C462B0"/>
    <w:rsid w:val="00C46647"/>
    <w:rsid w:val="00C47460"/>
    <w:rsid w:val="00C51B91"/>
    <w:rsid w:val="00C5219A"/>
    <w:rsid w:val="00C522A7"/>
    <w:rsid w:val="00C527A3"/>
    <w:rsid w:val="00C52A84"/>
    <w:rsid w:val="00C52B02"/>
    <w:rsid w:val="00C61732"/>
    <w:rsid w:val="00C61912"/>
    <w:rsid w:val="00C61EC5"/>
    <w:rsid w:val="00C63A4A"/>
    <w:rsid w:val="00C65E8D"/>
    <w:rsid w:val="00C66235"/>
    <w:rsid w:val="00C662AD"/>
    <w:rsid w:val="00C664F7"/>
    <w:rsid w:val="00C66942"/>
    <w:rsid w:val="00C6694F"/>
    <w:rsid w:val="00C66D62"/>
    <w:rsid w:val="00C67579"/>
    <w:rsid w:val="00C67EDF"/>
    <w:rsid w:val="00C702BD"/>
    <w:rsid w:val="00C71093"/>
    <w:rsid w:val="00C725EA"/>
    <w:rsid w:val="00C743DB"/>
    <w:rsid w:val="00C7503D"/>
    <w:rsid w:val="00C755CB"/>
    <w:rsid w:val="00C75A6C"/>
    <w:rsid w:val="00C7690B"/>
    <w:rsid w:val="00C8044F"/>
    <w:rsid w:val="00C8065D"/>
    <w:rsid w:val="00C80C71"/>
    <w:rsid w:val="00C85202"/>
    <w:rsid w:val="00C87F80"/>
    <w:rsid w:val="00C90A06"/>
    <w:rsid w:val="00C91565"/>
    <w:rsid w:val="00C91851"/>
    <w:rsid w:val="00C92352"/>
    <w:rsid w:val="00C93FEC"/>
    <w:rsid w:val="00C95D7E"/>
    <w:rsid w:val="00CA056A"/>
    <w:rsid w:val="00CA0589"/>
    <w:rsid w:val="00CA09D2"/>
    <w:rsid w:val="00CA0D29"/>
    <w:rsid w:val="00CA2684"/>
    <w:rsid w:val="00CA273F"/>
    <w:rsid w:val="00CA3635"/>
    <w:rsid w:val="00CA38F2"/>
    <w:rsid w:val="00CA5675"/>
    <w:rsid w:val="00CA5971"/>
    <w:rsid w:val="00CA6EDB"/>
    <w:rsid w:val="00CB172E"/>
    <w:rsid w:val="00CB35BB"/>
    <w:rsid w:val="00CB41DD"/>
    <w:rsid w:val="00CB486B"/>
    <w:rsid w:val="00CB7207"/>
    <w:rsid w:val="00CC10B7"/>
    <w:rsid w:val="00CC16EB"/>
    <w:rsid w:val="00CC1EDB"/>
    <w:rsid w:val="00CC3B02"/>
    <w:rsid w:val="00CC3EF8"/>
    <w:rsid w:val="00CC4039"/>
    <w:rsid w:val="00CC6673"/>
    <w:rsid w:val="00CC77EB"/>
    <w:rsid w:val="00CC7D65"/>
    <w:rsid w:val="00CD3135"/>
    <w:rsid w:val="00CD482A"/>
    <w:rsid w:val="00CD4F86"/>
    <w:rsid w:val="00CD6B29"/>
    <w:rsid w:val="00CD7386"/>
    <w:rsid w:val="00CE36C5"/>
    <w:rsid w:val="00CE3BB7"/>
    <w:rsid w:val="00CE58FF"/>
    <w:rsid w:val="00CE5D4B"/>
    <w:rsid w:val="00CE5F7B"/>
    <w:rsid w:val="00CE69DE"/>
    <w:rsid w:val="00CE793E"/>
    <w:rsid w:val="00CE7A25"/>
    <w:rsid w:val="00CF2863"/>
    <w:rsid w:val="00CF5179"/>
    <w:rsid w:val="00CF7921"/>
    <w:rsid w:val="00D00279"/>
    <w:rsid w:val="00D00733"/>
    <w:rsid w:val="00D0343F"/>
    <w:rsid w:val="00D06FA6"/>
    <w:rsid w:val="00D07931"/>
    <w:rsid w:val="00D100F2"/>
    <w:rsid w:val="00D12519"/>
    <w:rsid w:val="00D13260"/>
    <w:rsid w:val="00D136DF"/>
    <w:rsid w:val="00D14397"/>
    <w:rsid w:val="00D14C7B"/>
    <w:rsid w:val="00D150EB"/>
    <w:rsid w:val="00D15117"/>
    <w:rsid w:val="00D1656B"/>
    <w:rsid w:val="00D167A5"/>
    <w:rsid w:val="00D1726D"/>
    <w:rsid w:val="00D17BFD"/>
    <w:rsid w:val="00D211E1"/>
    <w:rsid w:val="00D21491"/>
    <w:rsid w:val="00D225C1"/>
    <w:rsid w:val="00D22ABB"/>
    <w:rsid w:val="00D23423"/>
    <w:rsid w:val="00D23DE3"/>
    <w:rsid w:val="00D2509F"/>
    <w:rsid w:val="00D25337"/>
    <w:rsid w:val="00D2617B"/>
    <w:rsid w:val="00D263CA"/>
    <w:rsid w:val="00D2799E"/>
    <w:rsid w:val="00D27D21"/>
    <w:rsid w:val="00D27E34"/>
    <w:rsid w:val="00D30A9F"/>
    <w:rsid w:val="00D30DBE"/>
    <w:rsid w:val="00D33A05"/>
    <w:rsid w:val="00D34352"/>
    <w:rsid w:val="00D343F5"/>
    <w:rsid w:val="00D34B60"/>
    <w:rsid w:val="00D3540D"/>
    <w:rsid w:val="00D35CD1"/>
    <w:rsid w:val="00D361DD"/>
    <w:rsid w:val="00D37CEC"/>
    <w:rsid w:val="00D4078E"/>
    <w:rsid w:val="00D41210"/>
    <w:rsid w:val="00D4173C"/>
    <w:rsid w:val="00D43961"/>
    <w:rsid w:val="00D44853"/>
    <w:rsid w:val="00D44934"/>
    <w:rsid w:val="00D4583E"/>
    <w:rsid w:val="00D45BDA"/>
    <w:rsid w:val="00D47B12"/>
    <w:rsid w:val="00D504DF"/>
    <w:rsid w:val="00D506CD"/>
    <w:rsid w:val="00D51065"/>
    <w:rsid w:val="00D51C28"/>
    <w:rsid w:val="00D52640"/>
    <w:rsid w:val="00D52CB2"/>
    <w:rsid w:val="00D54FDD"/>
    <w:rsid w:val="00D60175"/>
    <w:rsid w:val="00D62F21"/>
    <w:rsid w:val="00D63BAA"/>
    <w:rsid w:val="00D65B15"/>
    <w:rsid w:val="00D70A8A"/>
    <w:rsid w:val="00D70D46"/>
    <w:rsid w:val="00D71050"/>
    <w:rsid w:val="00D7108D"/>
    <w:rsid w:val="00D71BD9"/>
    <w:rsid w:val="00D72B94"/>
    <w:rsid w:val="00D75EF5"/>
    <w:rsid w:val="00D7777E"/>
    <w:rsid w:val="00D803C8"/>
    <w:rsid w:val="00D8064F"/>
    <w:rsid w:val="00D81001"/>
    <w:rsid w:val="00D82453"/>
    <w:rsid w:val="00D844A3"/>
    <w:rsid w:val="00D851FD"/>
    <w:rsid w:val="00D85AB1"/>
    <w:rsid w:val="00D85B97"/>
    <w:rsid w:val="00D85F0A"/>
    <w:rsid w:val="00D8654A"/>
    <w:rsid w:val="00D87009"/>
    <w:rsid w:val="00D9083D"/>
    <w:rsid w:val="00D91E96"/>
    <w:rsid w:val="00D92972"/>
    <w:rsid w:val="00D92BDE"/>
    <w:rsid w:val="00D934A7"/>
    <w:rsid w:val="00D95578"/>
    <w:rsid w:val="00D96294"/>
    <w:rsid w:val="00D96758"/>
    <w:rsid w:val="00DA1588"/>
    <w:rsid w:val="00DA170B"/>
    <w:rsid w:val="00DA1C65"/>
    <w:rsid w:val="00DA1C93"/>
    <w:rsid w:val="00DA2300"/>
    <w:rsid w:val="00DA26C5"/>
    <w:rsid w:val="00DA2AAF"/>
    <w:rsid w:val="00DA2BFE"/>
    <w:rsid w:val="00DA2F1E"/>
    <w:rsid w:val="00DA3221"/>
    <w:rsid w:val="00DA3EF7"/>
    <w:rsid w:val="00DA3F60"/>
    <w:rsid w:val="00DA52BA"/>
    <w:rsid w:val="00DA5BD9"/>
    <w:rsid w:val="00DB2326"/>
    <w:rsid w:val="00DB2B0A"/>
    <w:rsid w:val="00DB3B06"/>
    <w:rsid w:val="00DB6CF1"/>
    <w:rsid w:val="00DB7BD0"/>
    <w:rsid w:val="00DC145D"/>
    <w:rsid w:val="00DC205F"/>
    <w:rsid w:val="00DC2AF3"/>
    <w:rsid w:val="00DC3AF6"/>
    <w:rsid w:val="00DC3C22"/>
    <w:rsid w:val="00DD007A"/>
    <w:rsid w:val="00DD1551"/>
    <w:rsid w:val="00DD1747"/>
    <w:rsid w:val="00DD4E33"/>
    <w:rsid w:val="00DD52C9"/>
    <w:rsid w:val="00DD71CF"/>
    <w:rsid w:val="00DD75FB"/>
    <w:rsid w:val="00DD7F95"/>
    <w:rsid w:val="00DE1230"/>
    <w:rsid w:val="00DE13EF"/>
    <w:rsid w:val="00DE1BF4"/>
    <w:rsid w:val="00DE50CB"/>
    <w:rsid w:val="00DE526C"/>
    <w:rsid w:val="00DE5664"/>
    <w:rsid w:val="00DE69AB"/>
    <w:rsid w:val="00DE78E6"/>
    <w:rsid w:val="00DF0DE4"/>
    <w:rsid w:val="00DF0F40"/>
    <w:rsid w:val="00DF1532"/>
    <w:rsid w:val="00DF1EF9"/>
    <w:rsid w:val="00DF262B"/>
    <w:rsid w:val="00DF4AB2"/>
    <w:rsid w:val="00DF4DF9"/>
    <w:rsid w:val="00DF7E68"/>
    <w:rsid w:val="00E03731"/>
    <w:rsid w:val="00E03DEC"/>
    <w:rsid w:val="00E05C58"/>
    <w:rsid w:val="00E123AD"/>
    <w:rsid w:val="00E16242"/>
    <w:rsid w:val="00E1627A"/>
    <w:rsid w:val="00E17092"/>
    <w:rsid w:val="00E1747C"/>
    <w:rsid w:val="00E17647"/>
    <w:rsid w:val="00E17BFB"/>
    <w:rsid w:val="00E2097E"/>
    <w:rsid w:val="00E22849"/>
    <w:rsid w:val="00E232CC"/>
    <w:rsid w:val="00E259BE"/>
    <w:rsid w:val="00E3062C"/>
    <w:rsid w:val="00E30C74"/>
    <w:rsid w:val="00E30D41"/>
    <w:rsid w:val="00E32A89"/>
    <w:rsid w:val="00E33078"/>
    <w:rsid w:val="00E33D75"/>
    <w:rsid w:val="00E35F40"/>
    <w:rsid w:val="00E35FFE"/>
    <w:rsid w:val="00E3629F"/>
    <w:rsid w:val="00E40721"/>
    <w:rsid w:val="00E419B1"/>
    <w:rsid w:val="00E42277"/>
    <w:rsid w:val="00E42696"/>
    <w:rsid w:val="00E430F6"/>
    <w:rsid w:val="00E4395A"/>
    <w:rsid w:val="00E43F9C"/>
    <w:rsid w:val="00E472F9"/>
    <w:rsid w:val="00E5284F"/>
    <w:rsid w:val="00E52D46"/>
    <w:rsid w:val="00E54F2D"/>
    <w:rsid w:val="00E55F1A"/>
    <w:rsid w:val="00E55FD4"/>
    <w:rsid w:val="00E56119"/>
    <w:rsid w:val="00E6035B"/>
    <w:rsid w:val="00E60F14"/>
    <w:rsid w:val="00E61F8D"/>
    <w:rsid w:val="00E628BD"/>
    <w:rsid w:val="00E65B29"/>
    <w:rsid w:val="00E65C73"/>
    <w:rsid w:val="00E664AC"/>
    <w:rsid w:val="00E66FBC"/>
    <w:rsid w:val="00E670F1"/>
    <w:rsid w:val="00E67152"/>
    <w:rsid w:val="00E72F84"/>
    <w:rsid w:val="00E73D82"/>
    <w:rsid w:val="00E73DA1"/>
    <w:rsid w:val="00E75BB5"/>
    <w:rsid w:val="00E762F7"/>
    <w:rsid w:val="00E77F99"/>
    <w:rsid w:val="00E805FD"/>
    <w:rsid w:val="00E81B6D"/>
    <w:rsid w:val="00E836F0"/>
    <w:rsid w:val="00E83EF5"/>
    <w:rsid w:val="00E85421"/>
    <w:rsid w:val="00E85D53"/>
    <w:rsid w:val="00E86E9A"/>
    <w:rsid w:val="00E9031D"/>
    <w:rsid w:val="00E90320"/>
    <w:rsid w:val="00E9351D"/>
    <w:rsid w:val="00E9777F"/>
    <w:rsid w:val="00EA048B"/>
    <w:rsid w:val="00EA0AF2"/>
    <w:rsid w:val="00EA19B7"/>
    <w:rsid w:val="00EA2441"/>
    <w:rsid w:val="00EA3044"/>
    <w:rsid w:val="00EA405E"/>
    <w:rsid w:val="00EA476F"/>
    <w:rsid w:val="00EA4B29"/>
    <w:rsid w:val="00EB0A22"/>
    <w:rsid w:val="00EB2BCA"/>
    <w:rsid w:val="00EB3853"/>
    <w:rsid w:val="00EB395E"/>
    <w:rsid w:val="00EB4E27"/>
    <w:rsid w:val="00EB60F1"/>
    <w:rsid w:val="00EC1067"/>
    <w:rsid w:val="00EC125F"/>
    <w:rsid w:val="00EC4394"/>
    <w:rsid w:val="00EC628B"/>
    <w:rsid w:val="00EC697A"/>
    <w:rsid w:val="00ED4F36"/>
    <w:rsid w:val="00ED515C"/>
    <w:rsid w:val="00ED697F"/>
    <w:rsid w:val="00ED76B1"/>
    <w:rsid w:val="00ED7E90"/>
    <w:rsid w:val="00EE08B6"/>
    <w:rsid w:val="00EE08C6"/>
    <w:rsid w:val="00EE27CF"/>
    <w:rsid w:val="00EE3ADB"/>
    <w:rsid w:val="00EE4FD9"/>
    <w:rsid w:val="00EE5BBF"/>
    <w:rsid w:val="00EE5FD7"/>
    <w:rsid w:val="00EE6077"/>
    <w:rsid w:val="00EE71BA"/>
    <w:rsid w:val="00EF06EE"/>
    <w:rsid w:val="00EF28FD"/>
    <w:rsid w:val="00EF5B8C"/>
    <w:rsid w:val="00EF6110"/>
    <w:rsid w:val="00F05C67"/>
    <w:rsid w:val="00F0744B"/>
    <w:rsid w:val="00F101C6"/>
    <w:rsid w:val="00F144D9"/>
    <w:rsid w:val="00F15672"/>
    <w:rsid w:val="00F175A9"/>
    <w:rsid w:val="00F203FF"/>
    <w:rsid w:val="00F20F38"/>
    <w:rsid w:val="00F2125F"/>
    <w:rsid w:val="00F2341F"/>
    <w:rsid w:val="00F23609"/>
    <w:rsid w:val="00F24125"/>
    <w:rsid w:val="00F24E86"/>
    <w:rsid w:val="00F26C5D"/>
    <w:rsid w:val="00F26F6C"/>
    <w:rsid w:val="00F3034A"/>
    <w:rsid w:val="00F31E34"/>
    <w:rsid w:val="00F32724"/>
    <w:rsid w:val="00F346E3"/>
    <w:rsid w:val="00F359F7"/>
    <w:rsid w:val="00F36EC6"/>
    <w:rsid w:val="00F375CA"/>
    <w:rsid w:val="00F414CB"/>
    <w:rsid w:val="00F4416B"/>
    <w:rsid w:val="00F45080"/>
    <w:rsid w:val="00F5028F"/>
    <w:rsid w:val="00F5244D"/>
    <w:rsid w:val="00F5403A"/>
    <w:rsid w:val="00F551E0"/>
    <w:rsid w:val="00F55D7B"/>
    <w:rsid w:val="00F6012D"/>
    <w:rsid w:val="00F6054B"/>
    <w:rsid w:val="00F61CEE"/>
    <w:rsid w:val="00F62596"/>
    <w:rsid w:val="00F6497C"/>
    <w:rsid w:val="00F64E87"/>
    <w:rsid w:val="00F655D4"/>
    <w:rsid w:val="00F66182"/>
    <w:rsid w:val="00F67530"/>
    <w:rsid w:val="00F7038A"/>
    <w:rsid w:val="00F7174C"/>
    <w:rsid w:val="00F718F0"/>
    <w:rsid w:val="00F72264"/>
    <w:rsid w:val="00F77085"/>
    <w:rsid w:val="00F77B10"/>
    <w:rsid w:val="00F80D26"/>
    <w:rsid w:val="00F81CEE"/>
    <w:rsid w:val="00F82571"/>
    <w:rsid w:val="00F826CF"/>
    <w:rsid w:val="00F83D14"/>
    <w:rsid w:val="00F87604"/>
    <w:rsid w:val="00F91033"/>
    <w:rsid w:val="00F915C3"/>
    <w:rsid w:val="00F919D3"/>
    <w:rsid w:val="00F92EFC"/>
    <w:rsid w:val="00F938D7"/>
    <w:rsid w:val="00F9722E"/>
    <w:rsid w:val="00F97DD7"/>
    <w:rsid w:val="00FA0E2F"/>
    <w:rsid w:val="00FA0F05"/>
    <w:rsid w:val="00FA1079"/>
    <w:rsid w:val="00FA11CE"/>
    <w:rsid w:val="00FA33F5"/>
    <w:rsid w:val="00FA37AB"/>
    <w:rsid w:val="00FA4271"/>
    <w:rsid w:val="00FA4EA0"/>
    <w:rsid w:val="00FA5F6B"/>
    <w:rsid w:val="00FA6195"/>
    <w:rsid w:val="00FA6265"/>
    <w:rsid w:val="00FB02D4"/>
    <w:rsid w:val="00FB2716"/>
    <w:rsid w:val="00FB2C7A"/>
    <w:rsid w:val="00FB30DF"/>
    <w:rsid w:val="00FB3A70"/>
    <w:rsid w:val="00FB4A46"/>
    <w:rsid w:val="00FC00AA"/>
    <w:rsid w:val="00FC17B1"/>
    <w:rsid w:val="00FC33A9"/>
    <w:rsid w:val="00FC35DD"/>
    <w:rsid w:val="00FC50E2"/>
    <w:rsid w:val="00FC6510"/>
    <w:rsid w:val="00FD1585"/>
    <w:rsid w:val="00FD20B2"/>
    <w:rsid w:val="00FD56FA"/>
    <w:rsid w:val="00FE0468"/>
    <w:rsid w:val="00FE097E"/>
    <w:rsid w:val="00FE13B5"/>
    <w:rsid w:val="00FE234A"/>
    <w:rsid w:val="00FE3411"/>
    <w:rsid w:val="00FE34AB"/>
    <w:rsid w:val="00FE3E41"/>
    <w:rsid w:val="00FE4675"/>
    <w:rsid w:val="00FE5BB1"/>
    <w:rsid w:val="00FE5C4A"/>
    <w:rsid w:val="00FE63A0"/>
    <w:rsid w:val="00FE65C6"/>
    <w:rsid w:val="00FE6B12"/>
    <w:rsid w:val="00FF17AC"/>
    <w:rsid w:val="00FF194E"/>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6712FF"/>
    <w:rPr>
      <w:color w:val="0000FF" w:themeColor="hyperlink"/>
      <w:u w:val="single"/>
    </w:rPr>
  </w:style>
  <w:style w:type="table" w:styleId="Rcsostblzat">
    <w:name w:val="Table Grid"/>
    <w:basedOn w:val="Normltblzat"/>
    <w:uiPriority w:val="59"/>
    <w:rsid w:val="002C71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uborkszveg">
    <w:name w:val="Balloon Text"/>
    <w:basedOn w:val="Norml"/>
    <w:link w:val="BuborkszvegChar"/>
    <w:uiPriority w:val="99"/>
    <w:semiHidden/>
    <w:unhideWhenUsed/>
    <w:rsid w:val="002C719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7191"/>
    <w:rPr>
      <w:rFonts w:ascii="Tahoma" w:hAnsi="Tahoma" w:cs="Tahoma"/>
      <w:sz w:val="16"/>
      <w:szCs w:val="16"/>
    </w:rPr>
  </w:style>
  <w:style w:type="paragraph" w:styleId="lfej">
    <w:name w:val="header"/>
    <w:basedOn w:val="Norml"/>
    <w:link w:val="lfejChar"/>
    <w:uiPriority w:val="99"/>
    <w:unhideWhenUsed/>
    <w:rsid w:val="002C7191"/>
    <w:pPr>
      <w:tabs>
        <w:tab w:val="center" w:pos="4536"/>
        <w:tab w:val="right" w:pos="9072"/>
      </w:tabs>
      <w:spacing w:after="0" w:line="240" w:lineRule="auto"/>
    </w:pPr>
  </w:style>
  <w:style w:type="character" w:customStyle="1" w:styleId="lfejChar">
    <w:name w:val="Élőfej Char"/>
    <w:basedOn w:val="Bekezdsalapbettpusa"/>
    <w:link w:val="lfej"/>
    <w:uiPriority w:val="99"/>
    <w:rsid w:val="002C7191"/>
  </w:style>
  <w:style w:type="paragraph" w:styleId="llb">
    <w:name w:val="footer"/>
    <w:basedOn w:val="Norml"/>
    <w:link w:val="llbChar"/>
    <w:uiPriority w:val="99"/>
    <w:unhideWhenUsed/>
    <w:rsid w:val="002C7191"/>
    <w:pPr>
      <w:tabs>
        <w:tab w:val="center" w:pos="4536"/>
        <w:tab w:val="right" w:pos="9072"/>
      </w:tabs>
      <w:spacing w:after="0" w:line="240" w:lineRule="auto"/>
    </w:pPr>
  </w:style>
  <w:style w:type="character" w:customStyle="1" w:styleId="llbChar">
    <w:name w:val="Élőláb Char"/>
    <w:basedOn w:val="Bekezdsalapbettpusa"/>
    <w:link w:val="llb"/>
    <w:uiPriority w:val="99"/>
    <w:rsid w:val="002C7191"/>
  </w:style>
  <w:style w:type="character" w:customStyle="1" w:styleId="apple-converted-space">
    <w:name w:val="apple-converted-space"/>
    <w:basedOn w:val="Bekezdsalapbettpusa"/>
    <w:rsid w:val="004F5F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6712FF"/>
    <w:rPr>
      <w:color w:val="0000FF" w:themeColor="hyperlink"/>
      <w:u w:val="single"/>
    </w:rPr>
  </w:style>
  <w:style w:type="table" w:styleId="Rcsostblzat">
    <w:name w:val="Table Grid"/>
    <w:basedOn w:val="Normltblzat"/>
    <w:uiPriority w:val="59"/>
    <w:rsid w:val="002C71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uborkszveg">
    <w:name w:val="Balloon Text"/>
    <w:basedOn w:val="Norml"/>
    <w:link w:val="BuborkszvegChar"/>
    <w:uiPriority w:val="99"/>
    <w:semiHidden/>
    <w:unhideWhenUsed/>
    <w:rsid w:val="002C719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7191"/>
    <w:rPr>
      <w:rFonts w:ascii="Tahoma" w:hAnsi="Tahoma" w:cs="Tahoma"/>
      <w:sz w:val="16"/>
      <w:szCs w:val="16"/>
    </w:rPr>
  </w:style>
  <w:style w:type="paragraph" w:styleId="lfej">
    <w:name w:val="header"/>
    <w:basedOn w:val="Norml"/>
    <w:link w:val="lfejChar"/>
    <w:uiPriority w:val="99"/>
    <w:unhideWhenUsed/>
    <w:rsid w:val="002C7191"/>
    <w:pPr>
      <w:tabs>
        <w:tab w:val="center" w:pos="4536"/>
        <w:tab w:val="right" w:pos="9072"/>
      </w:tabs>
      <w:spacing w:after="0" w:line="240" w:lineRule="auto"/>
    </w:pPr>
  </w:style>
  <w:style w:type="character" w:customStyle="1" w:styleId="lfejChar">
    <w:name w:val="Élőfej Char"/>
    <w:basedOn w:val="Bekezdsalapbettpusa"/>
    <w:link w:val="lfej"/>
    <w:uiPriority w:val="99"/>
    <w:rsid w:val="002C7191"/>
  </w:style>
  <w:style w:type="paragraph" w:styleId="llb">
    <w:name w:val="footer"/>
    <w:basedOn w:val="Norml"/>
    <w:link w:val="llbChar"/>
    <w:uiPriority w:val="99"/>
    <w:unhideWhenUsed/>
    <w:rsid w:val="002C7191"/>
    <w:pPr>
      <w:tabs>
        <w:tab w:val="center" w:pos="4536"/>
        <w:tab w:val="right" w:pos="9072"/>
      </w:tabs>
      <w:spacing w:after="0" w:line="240" w:lineRule="auto"/>
    </w:pPr>
  </w:style>
  <w:style w:type="character" w:customStyle="1" w:styleId="llbChar">
    <w:name w:val="Élőláb Char"/>
    <w:basedOn w:val="Bekezdsalapbettpusa"/>
    <w:link w:val="llb"/>
    <w:uiPriority w:val="99"/>
    <w:rsid w:val="002C7191"/>
  </w:style>
  <w:style w:type="character" w:customStyle="1" w:styleId="apple-converted-space">
    <w:name w:val="apple-converted-space"/>
    <w:basedOn w:val="Bekezdsalapbettpusa"/>
    <w:rsid w:val="004F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teway@juris.u-szeged.h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1944</Words>
  <Characters>13419</Characters>
  <Application>Microsoft Office Word</Application>
  <DocSecurity>0</DocSecurity>
  <Lines>111</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Bóka János</dc:creator>
  <cp:lastModifiedBy>Karsai Krisztina</cp:lastModifiedBy>
  <cp:revision>3</cp:revision>
  <dcterms:created xsi:type="dcterms:W3CDTF">2014-02-19T22:03:00Z</dcterms:created>
  <dcterms:modified xsi:type="dcterms:W3CDTF">2014-02-19T22:14:00Z</dcterms:modified>
</cp:coreProperties>
</file>